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94" w:rsidRDefault="00424A4F">
      <w:pPr>
        <w:spacing w:line="1200" w:lineRule="exact"/>
        <w:jc w:val="distribute"/>
        <w:rPr>
          <w:rFonts w:ascii="宋体" w:hAnsi="宋体" w:cs="宋体"/>
          <w:b/>
          <w:color w:val="FF0000"/>
          <w:kern w:val="0"/>
          <w:sz w:val="84"/>
          <w:szCs w:val="84"/>
        </w:rPr>
      </w:pPr>
      <w:r>
        <w:rPr>
          <w:rFonts w:ascii="宋体" w:hAnsi="宋体" w:cs="宋体" w:hint="eastAsia"/>
          <w:b/>
          <w:color w:val="FF0000"/>
          <w:kern w:val="0"/>
          <w:sz w:val="84"/>
          <w:szCs w:val="84"/>
        </w:rPr>
        <w:t>中国医药教育协会</w:t>
      </w:r>
    </w:p>
    <w:p w:rsidR="00331694" w:rsidRDefault="00424A4F">
      <w:pPr>
        <w:spacing w:line="80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FF0000"/>
          <w:kern w:val="0"/>
          <w:sz w:val="28"/>
          <w:szCs w:val="28"/>
        </w:rPr>
        <w:t xml:space="preserve">                   </w:t>
      </w:r>
      <w:r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药教协字[2017]第 </w:t>
      </w:r>
      <w:r w:rsidR="00B86283">
        <w:rPr>
          <w:rFonts w:ascii="宋体" w:hAnsi="宋体" w:cs="宋体" w:hint="eastAsia"/>
          <w:color w:val="000000"/>
          <w:kern w:val="0"/>
          <w:sz w:val="28"/>
          <w:szCs w:val="28"/>
        </w:rPr>
        <w:t>126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</w:t>
      </w:r>
    </w:p>
    <w:p w:rsidR="00CA6218" w:rsidRDefault="00101989" w:rsidP="00CA6218">
      <w:pPr>
        <w:tabs>
          <w:tab w:val="left" w:pos="8235"/>
        </w:tabs>
        <w:spacing w:line="700" w:lineRule="exact"/>
        <w:rPr>
          <w:rFonts w:ascii="宋体" w:hAnsi="宋体"/>
          <w:b/>
          <w:color w:val="000000"/>
          <w:sz w:val="32"/>
          <w:szCs w:val="32"/>
        </w:rPr>
      </w:pPr>
      <w:r w:rsidRPr="00101989">
        <w:rPr>
          <w:rFonts w:ascii="宋体" w:hAnsi="宋体"/>
          <w:spacing w:val="16"/>
          <w:sz w:val="28"/>
          <w:szCs w:val="28"/>
        </w:rPr>
        <w:pict>
          <v:line id="Line 2" o:spid="_x0000_s1026" style="position:absolute;left:0;text-align:left;z-index:1" from="0,.75pt" to="476.1pt,.75pt" o:gfxdata="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P8CurTAAAABAEAAA8AAAAAAAAAAQAgAAAAIgAAAGRycy9kb3ducmV2LnhtbFBL&#10;AQIUABQAAAAIAIdO4kBVUvW1wgEAAIwDAAAOAAAAAAAAAAEAIAAAACIBAABkcnMvZTJvRG9jLnht&#10;bFBLBQYAAAAABgAGAFkBAABWBQAAAAA=&#10;" strokecolor="red" strokeweight="1pt"/>
        </w:pict>
      </w:r>
      <w:r w:rsidR="00424A4F">
        <w:rPr>
          <w:rFonts w:ascii="宋体" w:hAnsi="宋体" w:hint="eastAsia"/>
          <w:b/>
          <w:sz w:val="32"/>
          <w:szCs w:val="32"/>
        </w:rPr>
        <w:t xml:space="preserve">   </w:t>
      </w:r>
      <w:r w:rsidR="00CA6218">
        <w:rPr>
          <w:rFonts w:ascii="宋体" w:hAnsi="宋体" w:hint="eastAsia"/>
          <w:b/>
          <w:sz w:val="32"/>
          <w:szCs w:val="32"/>
        </w:rPr>
        <w:t xml:space="preserve">   </w:t>
      </w:r>
      <w:r w:rsidR="00424A4F">
        <w:rPr>
          <w:rFonts w:ascii="宋体" w:hAnsi="宋体" w:hint="eastAsia"/>
          <w:b/>
          <w:color w:val="000000"/>
          <w:sz w:val="32"/>
          <w:szCs w:val="32"/>
        </w:rPr>
        <w:t>关于举办中医药健康服务</w:t>
      </w:r>
      <w:r w:rsidR="00CA6218">
        <w:rPr>
          <w:rFonts w:ascii="宋体" w:hAnsi="宋体" w:hint="eastAsia"/>
          <w:b/>
          <w:color w:val="000000"/>
          <w:sz w:val="32"/>
          <w:szCs w:val="32"/>
        </w:rPr>
        <w:t>全国行大型系列公益活动暨</w:t>
      </w:r>
    </w:p>
    <w:p w:rsidR="00331694" w:rsidRPr="00CA6218" w:rsidRDefault="00424A4F" w:rsidP="00B91E3F">
      <w:pPr>
        <w:tabs>
          <w:tab w:val="left" w:pos="8235"/>
        </w:tabs>
        <w:spacing w:line="700" w:lineRule="exact"/>
        <w:ind w:firstLineChars="745" w:firstLine="2393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康养产业发展（遵义）论坛的通知</w:t>
      </w:r>
    </w:p>
    <w:p w:rsidR="00331694" w:rsidRDefault="00424A4F">
      <w:pPr>
        <w:spacing w:line="520" w:lineRule="exact"/>
        <w:jc w:val="left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各有关单位：</w:t>
      </w:r>
    </w:p>
    <w:p w:rsidR="00331694" w:rsidRPr="00CA6218" w:rsidRDefault="00424A4F" w:rsidP="00CA6218">
      <w:pPr>
        <w:spacing w:line="520" w:lineRule="exact"/>
        <w:ind w:firstLine="555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为全面贯彻落实国务院《中医药健康服务发展规划（2015—2020年）》、国家九部委《关于推进医疗卫生与养老服务相结合的指导意见》和贵州省、遵义市关于推动卫生与健康事业发展的系列决策部署，深入探讨“十三五”期间医养结合产业发展方向，建立中国特色、多种形式的中医药健康养老服务模式，推动医疗卫生和养老服务融合发展。同时充分发挥中医药“治未病”和养生保健的优势，使中医药资源与生态旅游资源有效结合，促进中医药与健康旅游产业的创新发展。经研究，中国医药教育协会和遵义市人民政府决定于2017年9月22日—25日在贵州遵义赤水市联合举办“</w:t>
      </w:r>
      <w:r w:rsidR="00CA6218" w:rsidRPr="00CA6218">
        <w:rPr>
          <w:rFonts w:ascii="宋体" w:hAnsi="宋体" w:hint="eastAsia"/>
          <w:color w:val="000000"/>
          <w:sz w:val="28"/>
          <w:szCs w:val="28"/>
        </w:rPr>
        <w:t>中医药健康服务全国行大型系列公益活动暨</w:t>
      </w:r>
      <w:r w:rsidR="00CA6218">
        <w:rPr>
          <w:rFonts w:ascii="宋体" w:hAnsi="宋体" w:hint="eastAsia"/>
          <w:color w:val="000000"/>
          <w:sz w:val="28"/>
          <w:szCs w:val="28"/>
        </w:rPr>
        <w:t>康养产业发展（遵义）论坛</w:t>
      </w:r>
      <w:r>
        <w:rPr>
          <w:rFonts w:ascii="宋体" w:hAnsi="宋体" w:hint="eastAsia"/>
          <w:color w:val="000000"/>
          <w:sz w:val="28"/>
          <w:szCs w:val="28"/>
        </w:rPr>
        <w:t>”。届时，将邀请国家相关部委领导及专家学者就中医药健康服务发展前景、医养结合最新政策、医</w:t>
      </w:r>
      <w:r w:rsidRPr="00DB6441">
        <w:rPr>
          <w:rFonts w:ascii="宋体" w:hAnsi="宋体" w:hint="eastAsia"/>
          <w:color w:val="000000" w:themeColor="text1"/>
          <w:sz w:val="28"/>
          <w:szCs w:val="28"/>
        </w:rPr>
        <w:t>养融合新模式、健康旅游产业布局、健康养老产业面临的机遇、康养产业项目实践等多个角度进行探讨，并组织参观赤水市生态旅游、康养产业项目、中医药种植示范基地等。</w:t>
      </w:r>
    </w:p>
    <w:p w:rsidR="00331694" w:rsidRPr="00DB6441" w:rsidRDefault="00424A4F">
      <w:pPr>
        <w:spacing w:line="520" w:lineRule="exact"/>
        <w:ind w:firstLine="555"/>
        <w:jc w:val="left"/>
        <w:rPr>
          <w:rFonts w:ascii="宋体" w:hAnsi="宋体"/>
          <w:b/>
          <w:color w:val="000000" w:themeColor="text1"/>
          <w:sz w:val="28"/>
          <w:szCs w:val="28"/>
        </w:rPr>
      </w:pPr>
      <w:r w:rsidRPr="00DB6441">
        <w:rPr>
          <w:rFonts w:ascii="宋体" w:hAnsi="宋体" w:hint="eastAsia"/>
          <w:color w:val="000000" w:themeColor="text1"/>
          <w:sz w:val="28"/>
          <w:szCs w:val="28"/>
        </w:rPr>
        <w:t>我们将诚挚邀请您的光临，共襄中医药与康养产业发展盛事。</w:t>
      </w:r>
    </w:p>
    <w:p w:rsidR="00331694" w:rsidRDefault="00424A4F">
      <w:pPr>
        <w:spacing w:line="520" w:lineRule="exact"/>
        <w:ind w:firstLine="555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附件1：论坛概况</w:t>
      </w:r>
    </w:p>
    <w:p w:rsidR="00331694" w:rsidRDefault="00424A4F">
      <w:pPr>
        <w:spacing w:line="520" w:lineRule="exact"/>
        <w:ind w:firstLine="555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附件2：报名回执</w:t>
      </w:r>
    </w:p>
    <w:p w:rsidR="00331694" w:rsidRDefault="00424A4F">
      <w:pPr>
        <w:spacing w:line="520" w:lineRule="exact"/>
        <w:ind w:firstLine="555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                     </w:t>
      </w:r>
    </w:p>
    <w:p w:rsidR="00331694" w:rsidRDefault="00424A4F">
      <w:pPr>
        <w:pStyle w:val="a3"/>
        <w:spacing w:after="0" w:line="520" w:lineRule="exact"/>
        <w:jc w:val="left"/>
        <w:rPr>
          <w:b/>
          <w:sz w:val="30"/>
        </w:rPr>
      </w:pPr>
      <w:r>
        <w:rPr>
          <w:b/>
          <w:sz w:val="30"/>
        </w:rPr>
        <w:t xml:space="preserve">  </w:t>
      </w:r>
      <w:r w:rsidR="00226B97">
        <w:rPr>
          <w:rFonts w:hint="eastAsia"/>
          <w:b/>
          <w:sz w:val="30"/>
        </w:rPr>
        <w:t xml:space="preserve">                             </w:t>
      </w:r>
      <w:r w:rsidR="009A5B26">
        <w:rPr>
          <w:rFonts w:hint="eastAsia"/>
          <w:b/>
          <w:sz w:val="30"/>
        </w:rPr>
        <w:t xml:space="preserve">    </w:t>
      </w:r>
      <w:r>
        <w:rPr>
          <w:rFonts w:hint="eastAsia"/>
          <w:b/>
          <w:sz w:val="30"/>
        </w:rPr>
        <w:t xml:space="preserve">中国医药教育协会                       </w:t>
      </w:r>
    </w:p>
    <w:p w:rsidR="00331694" w:rsidRDefault="00424A4F">
      <w:pPr>
        <w:pStyle w:val="a3"/>
        <w:spacing w:after="0" w:line="520" w:lineRule="exact"/>
        <w:jc w:val="left"/>
        <w:rPr>
          <w:b/>
          <w:sz w:val="30"/>
        </w:rPr>
      </w:pPr>
      <w:r>
        <w:rPr>
          <w:b/>
          <w:sz w:val="30"/>
        </w:rPr>
        <w:t xml:space="preserve">  </w:t>
      </w:r>
      <w:r>
        <w:rPr>
          <w:rFonts w:hint="eastAsia"/>
          <w:b/>
          <w:sz w:val="30"/>
        </w:rPr>
        <w:t xml:space="preserve">                                </w:t>
      </w:r>
      <w:r w:rsidR="00226B97">
        <w:rPr>
          <w:rFonts w:hint="eastAsia"/>
          <w:b/>
          <w:sz w:val="30"/>
        </w:rPr>
        <w:t xml:space="preserve"> </w:t>
      </w:r>
      <w:r>
        <w:rPr>
          <w:b/>
          <w:sz w:val="30"/>
        </w:rPr>
        <w:t>201</w:t>
      </w:r>
      <w:r>
        <w:rPr>
          <w:rFonts w:hint="eastAsia"/>
          <w:b/>
          <w:sz w:val="30"/>
        </w:rPr>
        <w:t>7年7月</w:t>
      </w:r>
      <w:r>
        <w:rPr>
          <w:b/>
          <w:sz w:val="30"/>
        </w:rPr>
        <w:t>20</w:t>
      </w:r>
      <w:r>
        <w:rPr>
          <w:rFonts w:hint="eastAsia"/>
          <w:b/>
          <w:sz w:val="30"/>
        </w:rPr>
        <w:t>日</w:t>
      </w:r>
      <w:r>
        <w:rPr>
          <w:b/>
          <w:sz w:val="30"/>
        </w:rPr>
        <w:t xml:space="preserve">                      </w:t>
      </w:r>
      <w:r>
        <w:rPr>
          <w:rFonts w:hint="eastAsia"/>
          <w:b/>
          <w:sz w:val="30"/>
        </w:rPr>
        <w:t xml:space="preserve"> </w:t>
      </w:r>
      <w:r>
        <w:rPr>
          <w:b/>
          <w:sz w:val="30"/>
        </w:rPr>
        <w:t xml:space="preserve"> </w:t>
      </w:r>
    </w:p>
    <w:p w:rsidR="00331694" w:rsidRDefault="00331694">
      <w:pPr>
        <w:spacing w:line="400" w:lineRule="exac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331694" w:rsidRDefault="00424A4F">
      <w:pPr>
        <w:spacing w:line="400" w:lineRule="exact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附件1：论坛概况</w:t>
      </w:r>
    </w:p>
    <w:p w:rsidR="00331694" w:rsidRDefault="00331694">
      <w:pPr>
        <w:spacing w:line="400" w:lineRule="exact"/>
        <w:ind w:firstLineChars="1040" w:firstLine="3341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:rsidR="00331694" w:rsidRDefault="00424A4F" w:rsidP="00AE0943">
      <w:pPr>
        <w:spacing w:line="420" w:lineRule="exact"/>
        <w:ind w:firstLineChars="200" w:firstLine="562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一、组织机构</w:t>
      </w:r>
    </w:p>
    <w:p w:rsidR="00331694" w:rsidRDefault="00424A4F" w:rsidP="00AE0943">
      <w:pPr>
        <w:spacing w:line="420" w:lineRule="exact"/>
        <w:ind w:firstLineChars="400" w:firstLine="11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主办单位：中国医药教育协会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 遵义市人民政府</w:t>
      </w:r>
    </w:p>
    <w:p w:rsidR="00331694" w:rsidRDefault="00424A4F" w:rsidP="00AE0943">
      <w:pPr>
        <w:spacing w:line="420" w:lineRule="exact"/>
        <w:ind w:firstLineChars="400" w:firstLine="112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协办单位：</w:t>
      </w:r>
      <w:r>
        <w:rPr>
          <w:rFonts w:ascii="宋体" w:hint="eastAsia"/>
          <w:sz w:val="28"/>
          <w:szCs w:val="28"/>
        </w:rPr>
        <w:t>中国健康养老产业联盟</w:t>
      </w:r>
    </w:p>
    <w:p w:rsidR="00331694" w:rsidRDefault="00424A4F" w:rsidP="00AE0943">
      <w:pPr>
        <w:spacing w:line="420" w:lineRule="exact"/>
        <w:ind w:firstLineChars="400" w:firstLine="11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承办单位：遵义市计划生育协会   赤水市人民政府</w:t>
      </w:r>
    </w:p>
    <w:p w:rsidR="00331694" w:rsidRDefault="00424A4F" w:rsidP="00AE0943">
      <w:pPr>
        <w:spacing w:line="420" w:lineRule="exact"/>
        <w:ind w:firstLineChars="400" w:firstLine="11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支持媒体：中央电视台、北京电视台、新华社、中新社、贵州电视台、贵州日报、遵义电视台、遵义日报、中国中医药报、健康报、中国医药报、中国旅游报、家庭健康报、光明网、健康中国网、人民网、新华网、央视网、中国网、今日头条、中新网、中华儿女网、第一健康报</w:t>
      </w:r>
      <w:r w:rsidR="00AE0943">
        <w:rPr>
          <w:rFonts w:ascii="宋体" w:hAnsi="宋体" w:hint="eastAsia"/>
          <w:sz w:val="28"/>
          <w:szCs w:val="28"/>
        </w:rPr>
        <w:t>道、中国报道、新浪网、搜狐网、腾讯网、网易、凤凰网、华讯网等</w:t>
      </w:r>
      <w:r>
        <w:rPr>
          <w:rFonts w:ascii="宋体" w:hAnsi="宋体" w:hint="eastAsia"/>
          <w:sz w:val="28"/>
          <w:szCs w:val="28"/>
        </w:rPr>
        <w:t>权威媒体</w:t>
      </w:r>
    </w:p>
    <w:p w:rsidR="00331694" w:rsidRDefault="00424A4F" w:rsidP="00AE0943">
      <w:pPr>
        <w:spacing w:line="420" w:lineRule="exact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二、时间与地点</w:t>
      </w:r>
    </w:p>
    <w:p w:rsidR="00331694" w:rsidRDefault="00424A4F" w:rsidP="00AE0943">
      <w:pPr>
        <w:spacing w:line="420" w:lineRule="exact"/>
        <w:ind w:firstLineChars="402" w:firstLine="1126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2017年9月22日—25日，</w:t>
      </w:r>
      <w:r w:rsidRPr="00DB6441">
        <w:rPr>
          <w:rFonts w:ascii="宋体" w:hAnsi="宋体" w:hint="eastAsia"/>
          <w:color w:val="000000" w:themeColor="text1"/>
          <w:sz w:val="28"/>
          <w:szCs w:val="28"/>
        </w:rPr>
        <w:t>遵义市赤水市（入住酒店另行通知）</w:t>
      </w:r>
      <w:r w:rsidR="00DB6441">
        <w:rPr>
          <w:rFonts w:ascii="宋体" w:hAnsi="宋体" w:hint="eastAsia"/>
          <w:color w:val="000000" w:themeColor="text1"/>
          <w:sz w:val="28"/>
          <w:szCs w:val="28"/>
        </w:rPr>
        <w:t>；</w:t>
      </w:r>
    </w:p>
    <w:p w:rsidR="00331694" w:rsidRDefault="00424A4F" w:rsidP="00AE0943">
      <w:pPr>
        <w:spacing w:line="420" w:lineRule="exact"/>
        <w:ind w:firstLineChars="352" w:firstLine="986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（22日全天报到，23日－24日两天会议及考察活动，25日返程）</w:t>
      </w:r>
      <w:r w:rsidR="00DB6441">
        <w:rPr>
          <w:rFonts w:ascii="宋体" w:hAnsi="宋体" w:hint="eastAsia"/>
          <w:sz w:val="28"/>
          <w:szCs w:val="28"/>
        </w:rPr>
        <w:t>；</w:t>
      </w:r>
    </w:p>
    <w:p w:rsidR="00DB6441" w:rsidRDefault="00DB6441" w:rsidP="00AE0943">
      <w:pPr>
        <w:spacing w:line="420" w:lineRule="exact"/>
        <w:ind w:firstLineChars="352" w:firstLine="986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（具体日程安排详见第二轮报到通知）。</w:t>
      </w:r>
    </w:p>
    <w:p w:rsidR="00331694" w:rsidRDefault="00424A4F" w:rsidP="00AE0943">
      <w:pPr>
        <w:spacing w:line="420" w:lineRule="exact"/>
        <w:ind w:firstLineChars="200" w:firstLine="562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三、论坛主题</w:t>
      </w:r>
    </w:p>
    <w:p w:rsidR="00331694" w:rsidRDefault="00424A4F" w:rsidP="00AE0943">
      <w:pPr>
        <w:spacing w:line="420" w:lineRule="exact"/>
        <w:ind w:firstLineChars="400" w:firstLine="11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生态、健康、融合、创新</w:t>
      </w:r>
    </w:p>
    <w:p w:rsidR="00331694" w:rsidRDefault="00424A4F" w:rsidP="00AE0943">
      <w:pPr>
        <w:spacing w:line="420" w:lineRule="exact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四、论坛目的</w:t>
      </w:r>
    </w:p>
    <w:p w:rsidR="00331694" w:rsidRDefault="00424A4F" w:rsidP="00AE0943">
      <w:pPr>
        <w:spacing w:line="42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</w:t>
      </w:r>
      <w:r w:rsidR="00981568">
        <w:rPr>
          <w:rFonts w:ascii="宋体" w:hAnsi="宋体" w:hint="eastAsia"/>
          <w:b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本届论坛通过政策解读、专题报告、项目推荐和参观考察等活动，推动遵义市乃至贵州省与国内中医药科研机构、高等院校、中药企业、养生保健、健康旅游机构的交流与合作，搭建中医药康养产业发展平台，协同创新，合作共赢，为促进我国中医药健康服务和养生养老产业发展寻求新的合作机会，注入新的发展活力。</w:t>
      </w:r>
    </w:p>
    <w:p w:rsidR="00331694" w:rsidRDefault="00424A4F" w:rsidP="00AE0943">
      <w:pPr>
        <w:spacing w:line="420" w:lineRule="exact"/>
        <w:ind w:firstLineChars="200" w:firstLine="562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五、论坛内容</w:t>
      </w:r>
    </w:p>
    <w:p w:rsidR="00331694" w:rsidRDefault="00424A4F" w:rsidP="00AE0943">
      <w:pPr>
        <w:spacing w:line="420" w:lineRule="exact"/>
        <w:ind w:firstLineChars="348" w:firstLine="978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（一）专题报告</w:t>
      </w:r>
    </w:p>
    <w:p w:rsidR="00331694" w:rsidRDefault="00424A4F" w:rsidP="00AE0943">
      <w:pPr>
        <w:spacing w:line="420" w:lineRule="exact"/>
        <w:ind w:firstLineChars="400" w:firstLine="11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1．中医药健康服务及康养产业发展相关政策解读</w:t>
      </w:r>
    </w:p>
    <w:p w:rsidR="00331694" w:rsidRDefault="00304592" w:rsidP="00AE0943">
      <w:pPr>
        <w:spacing w:line="420" w:lineRule="exact"/>
        <w:ind w:firstLineChars="400" w:firstLine="11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424A4F">
        <w:rPr>
          <w:rFonts w:ascii="宋体" w:hAnsi="宋体" w:hint="eastAsia"/>
          <w:sz w:val="28"/>
          <w:szCs w:val="28"/>
        </w:rPr>
        <w:t>. 中医药健康养生项目创新与投融资</w:t>
      </w:r>
      <w:r>
        <w:rPr>
          <w:rFonts w:ascii="宋体" w:hAnsi="宋体" w:hint="eastAsia"/>
          <w:sz w:val="28"/>
          <w:szCs w:val="28"/>
        </w:rPr>
        <w:t>策略</w:t>
      </w:r>
    </w:p>
    <w:p w:rsidR="00331694" w:rsidRDefault="00304592" w:rsidP="00AE0943">
      <w:pPr>
        <w:spacing w:line="420" w:lineRule="exact"/>
        <w:ind w:firstLineChars="400" w:firstLine="11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="00424A4F">
        <w:rPr>
          <w:rFonts w:ascii="宋体" w:hAnsi="宋体" w:hint="eastAsia"/>
          <w:sz w:val="28"/>
          <w:szCs w:val="28"/>
        </w:rPr>
        <w:t>．</w:t>
      </w:r>
      <w:r w:rsidR="00424A4F">
        <w:rPr>
          <w:rFonts w:asciiTheme="minorEastAsia" w:hAnsiTheme="minorEastAsia" w:cs="仿宋" w:hint="eastAsia"/>
          <w:color w:val="000000" w:themeColor="text1"/>
          <w:sz w:val="28"/>
          <w:szCs w:val="28"/>
        </w:rPr>
        <w:t>中医药+健康+旅游的跨界融合思路</w:t>
      </w:r>
    </w:p>
    <w:p w:rsidR="00331694" w:rsidRDefault="00304592" w:rsidP="00AE0943">
      <w:pPr>
        <w:spacing w:line="420" w:lineRule="exact"/>
        <w:ind w:firstLineChars="400" w:firstLine="112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="00424A4F">
        <w:rPr>
          <w:rFonts w:ascii="宋体" w:hAnsi="宋体" w:hint="eastAsia"/>
          <w:sz w:val="28"/>
          <w:szCs w:val="28"/>
        </w:rPr>
        <w:t>.“医疗</w:t>
      </w:r>
      <w:r w:rsidR="00424A4F">
        <w:rPr>
          <w:rFonts w:ascii="宋体" w:hAnsi="宋体"/>
          <w:sz w:val="28"/>
          <w:szCs w:val="28"/>
        </w:rPr>
        <w:t>+</w:t>
      </w:r>
      <w:r w:rsidR="00424A4F">
        <w:rPr>
          <w:rFonts w:ascii="宋体" w:hAnsi="宋体" w:hint="eastAsia"/>
          <w:sz w:val="28"/>
          <w:szCs w:val="28"/>
        </w:rPr>
        <w:t>养老”融合新模式及典型案例实践分享</w:t>
      </w:r>
    </w:p>
    <w:p w:rsidR="00331694" w:rsidRDefault="00424A4F" w:rsidP="00AE0943">
      <w:pPr>
        <w:spacing w:line="420" w:lineRule="exact"/>
        <w:ind w:firstLineChars="348" w:firstLine="978"/>
        <w:jc w:val="left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（二）</w:t>
      </w:r>
      <w:r>
        <w:rPr>
          <w:rFonts w:ascii="宋体" w:hAnsi="宋体" w:hint="eastAsia"/>
          <w:b/>
          <w:sz w:val="28"/>
          <w:szCs w:val="28"/>
        </w:rPr>
        <w:t>展览展示</w:t>
      </w:r>
    </w:p>
    <w:p w:rsidR="00331694" w:rsidRDefault="00424A4F" w:rsidP="00AE0943">
      <w:pPr>
        <w:spacing w:line="420" w:lineRule="exact"/>
        <w:ind w:firstLineChars="400" w:firstLine="11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1．遵义市重点招商康养产业项目推介展示</w:t>
      </w:r>
    </w:p>
    <w:p w:rsidR="00331694" w:rsidRDefault="00424A4F" w:rsidP="00AE0943">
      <w:pPr>
        <w:spacing w:line="420" w:lineRule="exact"/>
        <w:ind w:firstLineChars="400" w:firstLine="11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2．遵义市桃花江国际健康旅游示范基地项目规划推介展示</w:t>
      </w:r>
    </w:p>
    <w:p w:rsidR="00331694" w:rsidRDefault="00424A4F" w:rsidP="00AE0943">
      <w:pPr>
        <w:spacing w:line="420" w:lineRule="exact"/>
        <w:ind w:firstLineChars="400" w:firstLine="11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3</w:t>
      </w:r>
      <w:r w:rsidR="00AE0943">
        <w:rPr>
          <w:rFonts w:ascii="宋体" w:hAnsi="宋体" w:hint="eastAsia"/>
          <w:sz w:val="28"/>
          <w:szCs w:val="28"/>
        </w:rPr>
        <w:t>．赤水市生态旅游、康养产业、中药材、特色健康产品</w:t>
      </w:r>
      <w:r>
        <w:rPr>
          <w:rFonts w:ascii="宋体" w:hAnsi="宋体" w:hint="eastAsia"/>
          <w:sz w:val="28"/>
          <w:szCs w:val="28"/>
        </w:rPr>
        <w:t>推介展示</w:t>
      </w:r>
    </w:p>
    <w:p w:rsidR="00331694" w:rsidRDefault="00424A4F" w:rsidP="00B91E3F">
      <w:pPr>
        <w:spacing w:line="420" w:lineRule="exact"/>
        <w:ind w:firstLineChars="400" w:firstLine="11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4．项目签约：根据前期康养产业项目推介、招商情况，选择有代表性的投资企业举行项目签约仪式。</w:t>
      </w:r>
    </w:p>
    <w:p w:rsidR="00331694" w:rsidRDefault="00424A4F" w:rsidP="00B91E3F">
      <w:pPr>
        <w:spacing w:line="420" w:lineRule="exact"/>
        <w:ind w:firstLineChars="348" w:firstLine="978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（三）参观考察（一天半）</w:t>
      </w:r>
    </w:p>
    <w:p w:rsidR="00331694" w:rsidRPr="00DB6441" w:rsidRDefault="00424A4F" w:rsidP="00B91E3F">
      <w:pPr>
        <w:spacing w:line="420" w:lineRule="exact"/>
        <w:ind w:firstLineChars="397" w:firstLine="1112"/>
        <w:jc w:val="left"/>
        <w:rPr>
          <w:rFonts w:ascii="宋体" w:hAnsi="宋体"/>
          <w:color w:val="000000" w:themeColor="text1"/>
          <w:sz w:val="28"/>
          <w:szCs w:val="28"/>
        </w:rPr>
      </w:pPr>
      <w:r w:rsidRPr="00DB6441">
        <w:rPr>
          <w:rFonts w:ascii="宋体" w:hAnsi="宋体" w:hint="eastAsia"/>
          <w:color w:val="000000" w:themeColor="text1"/>
          <w:sz w:val="28"/>
          <w:szCs w:val="28"/>
        </w:rPr>
        <w:t>1．2017年9月23日下午，组织参观遵义市康养项目展览</w:t>
      </w:r>
      <w:r w:rsidR="00AE0943">
        <w:rPr>
          <w:rFonts w:ascii="宋体" w:hAnsi="宋体" w:hint="eastAsia"/>
          <w:color w:val="000000" w:themeColor="text1"/>
          <w:sz w:val="28"/>
          <w:szCs w:val="28"/>
        </w:rPr>
        <w:t>会</w:t>
      </w:r>
      <w:r w:rsidR="009E1B38">
        <w:rPr>
          <w:rFonts w:ascii="宋体" w:hAnsi="宋体" w:hint="eastAsia"/>
          <w:color w:val="000000" w:themeColor="text1"/>
          <w:sz w:val="28"/>
          <w:szCs w:val="28"/>
        </w:rPr>
        <w:t>和赤水市健康养老项目、中医药种植示范基地</w:t>
      </w:r>
      <w:r w:rsidRPr="00DB6441">
        <w:rPr>
          <w:rFonts w:ascii="宋体" w:hAnsi="宋体" w:hint="eastAsia"/>
          <w:color w:val="000000" w:themeColor="text1"/>
          <w:sz w:val="28"/>
          <w:szCs w:val="28"/>
        </w:rPr>
        <w:t>。</w:t>
      </w:r>
    </w:p>
    <w:p w:rsidR="00331694" w:rsidRPr="00DB6441" w:rsidRDefault="00424A4F" w:rsidP="00B91E3F">
      <w:pPr>
        <w:spacing w:line="420" w:lineRule="exact"/>
        <w:ind w:firstLineChars="400" w:firstLine="1120"/>
        <w:jc w:val="left"/>
        <w:rPr>
          <w:rFonts w:ascii="宋体" w:hAnsi="宋体"/>
          <w:color w:val="000000" w:themeColor="text1"/>
          <w:sz w:val="28"/>
          <w:szCs w:val="28"/>
        </w:rPr>
      </w:pPr>
      <w:r w:rsidRPr="00DB6441">
        <w:rPr>
          <w:rFonts w:ascii="宋体" w:hAnsi="宋体" w:hint="eastAsia"/>
          <w:color w:val="000000" w:themeColor="text1"/>
          <w:sz w:val="28"/>
          <w:szCs w:val="28"/>
        </w:rPr>
        <w:t>2．2017年9月24</w:t>
      </w:r>
      <w:r w:rsidR="00AE0943">
        <w:rPr>
          <w:rFonts w:ascii="宋体" w:hAnsi="宋体" w:hint="eastAsia"/>
          <w:color w:val="000000" w:themeColor="text1"/>
          <w:sz w:val="28"/>
          <w:szCs w:val="28"/>
        </w:rPr>
        <w:t>日全天，组织参观赤水生态康养</w:t>
      </w:r>
      <w:r w:rsidRPr="00DB6441">
        <w:rPr>
          <w:rFonts w:ascii="宋体" w:hAnsi="宋体" w:hint="eastAsia"/>
          <w:color w:val="000000" w:themeColor="text1"/>
          <w:sz w:val="28"/>
          <w:szCs w:val="28"/>
        </w:rPr>
        <w:t xml:space="preserve">旅游示范区。 </w:t>
      </w:r>
    </w:p>
    <w:p w:rsidR="00331694" w:rsidRPr="00DB6441" w:rsidRDefault="00424A4F" w:rsidP="00AE0943">
      <w:pPr>
        <w:spacing w:line="420" w:lineRule="exact"/>
        <w:ind w:firstLineChars="200" w:firstLine="562"/>
        <w:jc w:val="left"/>
        <w:rPr>
          <w:rFonts w:ascii="宋体" w:hAnsi="宋体"/>
          <w:b/>
          <w:color w:val="000000" w:themeColor="text1"/>
          <w:sz w:val="28"/>
          <w:szCs w:val="28"/>
        </w:rPr>
      </w:pPr>
      <w:r w:rsidRPr="00DB6441">
        <w:rPr>
          <w:rFonts w:ascii="宋体" w:hAnsi="宋体" w:hint="eastAsia"/>
          <w:b/>
          <w:color w:val="000000" w:themeColor="text1"/>
          <w:sz w:val="28"/>
          <w:szCs w:val="28"/>
        </w:rPr>
        <w:t>六、参加对象</w:t>
      </w:r>
    </w:p>
    <w:p w:rsidR="00331694" w:rsidRPr="00DB6441" w:rsidRDefault="00424A4F" w:rsidP="009E1B38">
      <w:pPr>
        <w:spacing w:line="420" w:lineRule="exact"/>
        <w:ind w:firstLineChars="396" w:firstLine="1109"/>
        <w:jc w:val="left"/>
        <w:rPr>
          <w:rFonts w:ascii="宋体" w:hAnsi="宋体"/>
          <w:color w:val="000000" w:themeColor="text1"/>
          <w:sz w:val="28"/>
          <w:szCs w:val="28"/>
        </w:rPr>
      </w:pPr>
      <w:r w:rsidRPr="00DB6441">
        <w:rPr>
          <w:rFonts w:ascii="宋体" w:hAnsi="宋体" w:hint="eastAsia"/>
          <w:color w:val="000000" w:themeColor="text1"/>
          <w:sz w:val="28"/>
          <w:szCs w:val="28"/>
        </w:rPr>
        <w:t>全国各级医疗卫生机构、医学院校、科研机构、医药生产流通企业、养生养老机构、中医药健康服务机构、旅游服务机构、大健康投资机构负责人及相关人员；中国医药教育协会各分支机构负责人及会员单位；各地中医院、国医堂、中医馆、社区卫生服务中心、保健中心、养生馆和医疗器械、保健食品、养生用品等服务及生产企业负责人；各类中医养生保健、康复理疗、中医美容、体检机构负责人及业务骨干；各类中医药养生技术或产品发明人及传承人。</w:t>
      </w:r>
    </w:p>
    <w:p w:rsidR="00331694" w:rsidRPr="00DB6441" w:rsidRDefault="00424A4F" w:rsidP="00AE0943">
      <w:pPr>
        <w:spacing w:line="420" w:lineRule="exact"/>
        <w:ind w:firstLineChars="200" w:firstLine="562"/>
        <w:jc w:val="left"/>
        <w:rPr>
          <w:rFonts w:ascii="宋体"/>
          <w:b/>
          <w:color w:val="000000" w:themeColor="text1"/>
          <w:sz w:val="28"/>
          <w:szCs w:val="28"/>
        </w:rPr>
      </w:pPr>
      <w:r w:rsidRPr="00DB6441">
        <w:rPr>
          <w:rFonts w:ascii="宋体" w:hAnsi="宋体" w:hint="eastAsia"/>
          <w:b/>
          <w:color w:val="000000" w:themeColor="text1"/>
          <w:sz w:val="28"/>
          <w:szCs w:val="28"/>
        </w:rPr>
        <w:t>七、报名方式</w:t>
      </w:r>
    </w:p>
    <w:p w:rsidR="00331694" w:rsidRPr="00DB6441" w:rsidRDefault="00424A4F" w:rsidP="009E1B38">
      <w:pPr>
        <w:spacing w:line="420" w:lineRule="exact"/>
        <w:ind w:firstLineChars="350" w:firstLine="980"/>
        <w:jc w:val="left"/>
        <w:rPr>
          <w:rFonts w:ascii="宋体" w:hAnsi="宋体"/>
          <w:color w:val="000000" w:themeColor="text1"/>
          <w:sz w:val="28"/>
          <w:szCs w:val="28"/>
        </w:rPr>
      </w:pPr>
      <w:r w:rsidRPr="00DB6441">
        <w:rPr>
          <w:rFonts w:ascii="宋体" w:hAnsi="宋体" w:hint="eastAsia"/>
          <w:color w:val="000000" w:themeColor="text1"/>
          <w:sz w:val="28"/>
          <w:szCs w:val="28"/>
        </w:rPr>
        <w:t>（一）参</w:t>
      </w:r>
      <w:r w:rsidR="00AE0943">
        <w:rPr>
          <w:rFonts w:ascii="宋体" w:hAnsi="宋体" w:hint="eastAsia"/>
          <w:color w:val="000000" w:themeColor="text1"/>
          <w:sz w:val="28"/>
          <w:szCs w:val="28"/>
        </w:rPr>
        <w:t>会费用：本次论坛免收会务费和会议期间餐费，住宿及往返交通费自理（具体费用详见第二轮报到通知）。</w:t>
      </w:r>
    </w:p>
    <w:p w:rsidR="009A5B26" w:rsidRDefault="00424A4F" w:rsidP="009A5B26">
      <w:pPr>
        <w:spacing w:line="420" w:lineRule="exact"/>
        <w:ind w:firstLineChars="350" w:firstLine="980"/>
        <w:jc w:val="left"/>
        <w:rPr>
          <w:rFonts w:ascii="宋体" w:hAnsi="宋体"/>
          <w:color w:val="000000" w:themeColor="text1"/>
          <w:sz w:val="28"/>
          <w:szCs w:val="28"/>
        </w:rPr>
      </w:pPr>
      <w:r w:rsidRPr="00DB6441">
        <w:rPr>
          <w:rFonts w:ascii="宋体" w:hAnsi="宋体" w:hint="eastAsia"/>
          <w:color w:val="000000" w:themeColor="text1"/>
          <w:sz w:val="28"/>
          <w:szCs w:val="28"/>
        </w:rPr>
        <w:t>（二）温馨提示：1、由于临近十一黄金周，酒店客房非常紧张，会务组可以协助参会代表预定酒店，请参会代表务必于2017年9月10</w:t>
      </w:r>
      <w:r w:rsidR="009A5B26">
        <w:rPr>
          <w:rFonts w:ascii="宋体" w:hAnsi="宋体" w:hint="eastAsia"/>
          <w:color w:val="000000" w:themeColor="text1"/>
          <w:sz w:val="28"/>
          <w:szCs w:val="28"/>
        </w:rPr>
        <w:t>日前将《报名回执表》通过</w:t>
      </w:r>
      <w:r w:rsidRPr="00DB6441">
        <w:rPr>
          <w:rFonts w:ascii="宋体" w:hAnsi="宋体" w:hint="eastAsia"/>
          <w:color w:val="000000" w:themeColor="text1"/>
          <w:sz w:val="28"/>
          <w:szCs w:val="28"/>
        </w:rPr>
        <w:t>电子邮件形式发送至：</w:t>
      </w:r>
      <w:hyperlink r:id="rId9" w:history="1">
        <w:r w:rsidRPr="00DB6441">
          <w:rPr>
            <w:rStyle w:val="a7"/>
            <w:rFonts w:ascii="宋体" w:hAnsi="宋体" w:hint="eastAsia"/>
            <w:color w:val="000000" w:themeColor="text1"/>
            <w:sz w:val="28"/>
            <w:szCs w:val="28"/>
            <w:u w:val="none"/>
          </w:rPr>
          <w:t>luntan9986@126.com</w:t>
        </w:r>
        <w:r w:rsidR="009A5B26">
          <w:rPr>
            <w:rStyle w:val="a7"/>
            <w:rFonts w:ascii="宋体" w:hAnsi="宋体" w:hint="eastAsia"/>
            <w:color w:val="000000" w:themeColor="text1"/>
            <w:sz w:val="28"/>
            <w:szCs w:val="28"/>
            <w:u w:val="none"/>
          </w:rPr>
          <w:t>，并认真填写往返航班号（机场</w:t>
        </w:r>
        <w:r w:rsidRPr="00DB6441">
          <w:rPr>
            <w:rStyle w:val="a7"/>
            <w:rFonts w:ascii="宋体" w:hAnsi="宋体" w:hint="eastAsia"/>
            <w:color w:val="000000" w:themeColor="text1"/>
            <w:sz w:val="28"/>
            <w:szCs w:val="28"/>
            <w:u w:val="none"/>
          </w:rPr>
          <w:t>名称），以便提前安排接送站；对没有反馈《报名回执表》的同志恕不接待，敬请谅解；</w:t>
        </w:r>
      </w:hyperlink>
      <w:r w:rsidRPr="00DB6441">
        <w:rPr>
          <w:rFonts w:ascii="宋体" w:hAnsi="宋体" w:hint="eastAsia"/>
          <w:color w:val="000000" w:themeColor="text1"/>
          <w:sz w:val="28"/>
          <w:szCs w:val="28"/>
        </w:rPr>
        <w:t>2、综合考虑航班、高铁和接送等因素，建议各地出席论坛</w:t>
      </w:r>
      <w:r w:rsidR="009A5B26">
        <w:rPr>
          <w:rFonts w:ascii="宋体" w:hAnsi="宋体" w:hint="eastAsia"/>
          <w:color w:val="000000" w:themeColor="text1"/>
          <w:sz w:val="28"/>
          <w:szCs w:val="28"/>
        </w:rPr>
        <w:t>的代表提前预订到重庆机场的航班，</w:t>
      </w:r>
      <w:r w:rsidRPr="00DB6441">
        <w:rPr>
          <w:rFonts w:ascii="宋体" w:hAnsi="宋体" w:hint="eastAsia"/>
          <w:color w:val="000000" w:themeColor="text1"/>
          <w:sz w:val="28"/>
          <w:szCs w:val="28"/>
        </w:rPr>
        <w:t>届时会务组将</w:t>
      </w:r>
      <w:r w:rsidR="009A5B26">
        <w:rPr>
          <w:rFonts w:ascii="宋体" w:hAnsi="宋体" w:hint="eastAsia"/>
          <w:color w:val="000000" w:themeColor="text1"/>
          <w:sz w:val="28"/>
          <w:szCs w:val="28"/>
        </w:rPr>
        <w:t>统一安排到重庆机场</w:t>
      </w:r>
      <w:r w:rsidRPr="00DB6441">
        <w:rPr>
          <w:rFonts w:ascii="宋体" w:hAnsi="宋体" w:hint="eastAsia"/>
          <w:color w:val="000000" w:themeColor="text1"/>
          <w:sz w:val="28"/>
          <w:szCs w:val="28"/>
        </w:rPr>
        <w:t>接送，</w:t>
      </w:r>
      <w:r w:rsidR="009A5B26">
        <w:rPr>
          <w:rFonts w:ascii="宋体" w:hAnsi="宋体" w:hint="eastAsia"/>
          <w:color w:val="000000" w:themeColor="text1"/>
          <w:sz w:val="28"/>
          <w:szCs w:val="28"/>
        </w:rPr>
        <w:t>从</w:t>
      </w:r>
      <w:r w:rsidRPr="00DB6441">
        <w:rPr>
          <w:rFonts w:ascii="宋体" w:hAnsi="宋体" w:hint="eastAsia"/>
          <w:color w:val="000000" w:themeColor="text1"/>
          <w:sz w:val="28"/>
          <w:szCs w:val="28"/>
        </w:rPr>
        <w:t>其他地方入</w:t>
      </w:r>
      <w:r w:rsidR="009A5B26">
        <w:rPr>
          <w:rFonts w:ascii="宋体" w:hAnsi="宋体" w:hint="eastAsia"/>
          <w:color w:val="000000" w:themeColor="text1"/>
          <w:sz w:val="28"/>
          <w:szCs w:val="28"/>
        </w:rPr>
        <w:t>遵的</w:t>
      </w:r>
      <w:r w:rsidRPr="00DB6441">
        <w:rPr>
          <w:rFonts w:ascii="宋体" w:hAnsi="宋体" w:hint="eastAsia"/>
          <w:color w:val="000000" w:themeColor="text1"/>
          <w:sz w:val="28"/>
          <w:szCs w:val="28"/>
        </w:rPr>
        <w:t>人员</w:t>
      </w:r>
      <w:r w:rsidR="009A5B26">
        <w:rPr>
          <w:rFonts w:ascii="宋体" w:hAnsi="宋体" w:hint="eastAsia"/>
          <w:color w:val="000000" w:themeColor="text1"/>
          <w:sz w:val="28"/>
          <w:szCs w:val="28"/>
        </w:rPr>
        <w:t>自行前往酒店。</w:t>
      </w:r>
    </w:p>
    <w:p w:rsidR="00331694" w:rsidRDefault="00424A4F" w:rsidP="009A5B26">
      <w:pPr>
        <w:spacing w:line="420" w:lineRule="exact"/>
        <w:ind w:firstLineChars="196" w:firstLine="551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八、咨询服务</w:t>
      </w:r>
    </w:p>
    <w:p w:rsidR="00331694" w:rsidRDefault="00DB6441" w:rsidP="00AE0943">
      <w:pPr>
        <w:spacing w:line="420" w:lineRule="exact"/>
        <w:ind w:left="909"/>
        <w:jc w:val="left"/>
        <w:rPr>
          <w:rFonts w:ascii="宋体" w:hAnsi="宋体"/>
          <w:sz w:val="28"/>
          <w:szCs w:val="28"/>
        </w:rPr>
      </w:pPr>
      <w:r w:rsidRPr="00DB6441">
        <w:rPr>
          <w:rFonts w:ascii="宋体" w:hAnsi="宋体" w:hint="eastAsia"/>
          <w:bCs/>
          <w:sz w:val="28"/>
          <w:szCs w:val="28"/>
        </w:rPr>
        <w:t>1.</w:t>
      </w:r>
      <w:r w:rsidR="00424A4F" w:rsidRPr="00DB6441">
        <w:rPr>
          <w:rFonts w:ascii="宋体" w:hAnsi="宋体" w:hint="eastAsia"/>
          <w:bCs/>
          <w:sz w:val="28"/>
          <w:szCs w:val="28"/>
        </w:rPr>
        <w:t xml:space="preserve">中国医药教育协会 </w:t>
      </w:r>
      <w:r w:rsidR="00424A4F">
        <w:rPr>
          <w:rFonts w:ascii="宋体" w:hAnsi="宋体" w:hint="eastAsia"/>
          <w:b/>
          <w:bCs/>
          <w:sz w:val="28"/>
          <w:szCs w:val="28"/>
        </w:rPr>
        <w:t xml:space="preserve">  </w:t>
      </w:r>
      <w:r w:rsidR="009E1B38">
        <w:rPr>
          <w:rFonts w:ascii="宋体" w:hAnsi="宋体" w:hint="eastAsia"/>
          <w:b/>
          <w:bCs/>
          <w:sz w:val="28"/>
          <w:szCs w:val="28"/>
        </w:rPr>
        <w:t xml:space="preserve">   </w:t>
      </w:r>
      <w:r w:rsidR="00AE0943">
        <w:rPr>
          <w:rFonts w:ascii="宋体" w:hAnsi="宋体" w:hint="eastAsia"/>
          <w:sz w:val="28"/>
          <w:szCs w:val="28"/>
        </w:rPr>
        <w:t>张彦朝</w:t>
      </w:r>
    </w:p>
    <w:p w:rsidR="00331694" w:rsidRDefault="00AE0943" w:rsidP="00AE0943">
      <w:pPr>
        <w:spacing w:line="420" w:lineRule="exact"/>
        <w:ind w:leftChars="261" w:left="548" w:firstLineChars="250" w:firstLine="7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</w:t>
      </w:r>
      <w:r w:rsidR="00424A4F">
        <w:rPr>
          <w:rFonts w:ascii="宋体" w:hAnsi="宋体" w:hint="eastAsia"/>
          <w:sz w:val="28"/>
          <w:szCs w:val="28"/>
        </w:rPr>
        <w:t>电话：13</w:t>
      </w:r>
      <w:r>
        <w:rPr>
          <w:rFonts w:ascii="宋体" w:hAnsi="宋体" w:hint="eastAsia"/>
          <w:sz w:val="28"/>
          <w:szCs w:val="28"/>
        </w:rPr>
        <w:t>161192732   010-58449525</w:t>
      </w:r>
    </w:p>
    <w:p w:rsidR="00331694" w:rsidRDefault="00AE0943" w:rsidP="00AE0943">
      <w:pPr>
        <w:spacing w:line="420" w:lineRule="exact"/>
        <w:ind w:leftChars="261" w:left="548" w:firstLineChars="250" w:firstLine="7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报名邮箱</w:t>
      </w:r>
      <w:r w:rsidR="00424A4F">
        <w:rPr>
          <w:rFonts w:ascii="宋体" w:hAnsi="宋体" w:hint="eastAsia"/>
          <w:sz w:val="28"/>
          <w:szCs w:val="28"/>
        </w:rPr>
        <w:t>：luntan9986@126.com</w:t>
      </w:r>
    </w:p>
    <w:p w:rsidR="00331694" w:rsidRDefault="00424A4F" w:rsidP="00AE0943">
      <w:pPr>
        <w:spacing w:line="420" w:lineRule="exact"/>
        <w:ind w:firstLineChars="348" w:firstLine="974"/>
        <w:jc w:val="left"/>
        <w:rPr>
          <w:rFonts w:ascii="宋体" w:hAnsi="宋体"/>
          <w:color w:val="000000"/>
          <w:sz w:val="28"/>
          <w:szCs w:val="28"/>
        </w:rPr>
      </w:pPr>
      <w:r w:rsidRPr="00DB6441">
        <w:rPr>
          <w:rFonts w:ascii="宋体" w:hAnsi="宋体" w:hint="eastAsia"/>
          <w:bCs/>
          <w:color w:val="000000"/>
          <w:sz w:val="28"/>
          <w:szCs w:val="28"/>
        </w:rPr>
        <w:t>2.遵义市</w:t>
      </w:r>
      <w:r w:rsidR="009E1B38">
        <w:rPr>
          <w:rFonts w:ascii="宋体" w:hAnsi="宋体" w:hint="eastAsia"/>
          <w:bCs/>
          <w:color w:val="000000"/>
          <w:sz w:val="28"/>
          <w:szCs w:val="28"/>
        </w:rPr>
        <w:t>计划生育协会</w:t>
      </w:r>
      <w:r w:rsidRPr="00DB6441">
        <w:rPr>
          <w:rFonts w:ascii="宋体" w:hAnsi="宋体" w:hint="eastAsia"/>
          <w:bCs/>
          <w:color w:val="000000"/>
          <w:sz w:val="28"/>
          <w:szCs w:val="28"/>
        </w:rPr>
        <w:t xml:space="preserve">  </w:t>
      </w:r>
      <w:r w:rsidR="009E1B38">
        <w:rPr>
          <w:rFonts w:ascii="宋体" w:hAnsi="宋体" w:hint="eastAsia"/>
          <w:bCs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>贺  义</w:t>
      </w:r>
    </w:p>
    <w:p w:rsidR="00331694" w:rsidRDefault="00424A4F" w:rsidP="00AE0943">
      <w:pPr>
        <w:spacing w:line="420" w:lineRule="exact"/>
        <w:ind w:leftChars="261" w:left="548" w:firstLineChars="250" w:firstLine="7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联系电话：18984239993</w:t>
      </w:r>
      <w:r w:rsidR="00AE0943">
        <w:rPr>
          <w:rFonts w:ascii="宋体" w:hAnsi="宋体" w:hint="eastAsia"/>
          <w:sz w:val="28"/>
          <w:szCs w:val="28"/>
        </w:rPr>
        <w:t xml:space="preserve">   0851-23119308</w:t>
      </w:r>
    </w:p>
    <w:p w:rsidR="00331694" w:rsidRDefault="00AE0943" w:rsidP="00AE0943">
      <w:pPr>
        <w:spacing w:line="420" w:lineRule="exact"/>
        <w:ind w:leftChars="261" w:left="548" w:firstLineChars="250" w:firstLine="7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电子邮箱</w:t>
      </w:r>
      <w:r w:rsidR="00424A4F">
        <w:rPr>
          <w:rFonts w:ascii="宋体" w:hAnsi="宋体" w:hint="eastAsia"/>
          <w:sz w:val="28"/>
          <w:szCs w:val="28"/>
        </w:rPr>
        <w:t>：</w:t>
      </w:r>
      <w:hyperlink r:id="rId10" w:history="1">
        <w:r w:rsidR="00424A4F">
          <w:rPr>
            <w:rStyle w:val="a7"/>
            <w:rFonts w:ascii="宋体" w:hAnsi="宋体" w:hint="eastAsia"/>
            <w:color w:val="auto"/>
            <w:sz w:val="28"/>
            <w:szCs w:val="28"/>
            <w:u w:val="none"/>
          </w:rPr>
          <w:t>451072657@qq.com</w:t>
        </w:r>
      </w:hyperlink>
    </w:p>
    <w:p w:rsidR="00CA6218" w:rsidRDefault="00CA6218">
      <w:pPr>
        <w:spacing w:line="440" w:lineRule="exact"/>
        <w:ind w:rightChars="-244" w:right="-512"/>
        <w:rPr>
          <w:rFonts w:ascii="宋体" w:hAnsi="宋体"/>
          <w:color w:val="000000"/>
          <w:sz w:val="28"/>
          <w:szCs w:val="28"/>
        </w:rPr>
      </w:pPr>
    </w:p>
    <w:p w:rsidR="00CA6218" w:rsidRPr="00CA6218" w:rsidRDefault="00424A4F">
      <w:pPr>
        <w:spacing w:line="440" w:lineRule="exact"/>
        <w:ind w:rightChars="-244" w:right="-512"/>
        <w:rPr>
          <w:rFonts w:ascii="宋体" w:hAnsi="宋体"/>
          <w:b/>
          <w:color w:val="000000"/>
          <w:sz w:val="30"/>
          <w:szCs w:val="30"/>
        </w:rPr>
      </w:pPr>
      <w:r w:rsidRPr="00CA6218">
        <w:rPr>
          <w:rFonts w:ascii="宋体" w:hAnsi="宋体" w:hint="eastAsia"/>
          <w:b/>
          <w:color w:val="000000"/>
          <w:sz w:val="30"/>
          <w:szCs w:val="30"/>
        </w:rPr>
        <w:lastRenderedPageBreak/>
        <w:t>附件2：</w:t>
      </w:r>
      <w:r w:rsidR="00CA6218" w:rsidRPr="00CA6218">
        <w:rPr>
          <w:rFonts w:ascii="宋体" w:hAnsi="宋体" w:hint="eastAsia"/>
          <w:b/>
          <w:color w:val="000000"/>
          <w:sz w:val="30"/>
          <w:szCs w:val="30"/>
        </w:rPr>
        <w:t>中医药健康服务全国行大型系列公益活动暨</w:t>
      </w:r>
    </w:p>
    <w:p w:rsidR="00331694" w:rsidRPr="00CA6218" w:rsidRDefault="00CA6218" w:rsidP="00CA6218">
      <w:pPr>
        <w:spacing w:line="440" w:lineRule="exact"/>
        <w:ind w:rightChars="-244" w:right="-512" w:firstLineChars="492" w:firstLine="1482"/>
        <w:rPr>
          <w:rFonts w:ascii="宋体" w:hAnsi="宋体"/>
          <w:b/>
          <w:color w:val="000000"/>
          <w:sz w:val="30"/>
          <w:szCs w:val="30"/>
        </w:rPr>
      </w:pPr>
      <w:r w:rsidRPr="00CA6218">
        <w:rPr>
          <w:rFonts w:ascii="宋体" w:hAnsi="宋体" w:hint="eastAsia"/>
          <w:b/>
          <w:color w:val="000000"/>
          <w:sz w:val="30"/>
          <w:szCs w:val="30"/>
        </w:rPr>
        <w:t>康养产业发展（遵义）论坛</w:t>
      </w:r>
      <w:r w:rsidR="00424A4F" w:rsidRPr="00CA6218">
        <w:rPr>
          <w:rFonts w:ascii="宋体" w:hAnsi="宋体" w:hint="eastAsia"/>
          <w:b/>
          <w:color w:val="000000"/>
          <w:sz w:val="30"/>
          <w:szCs w:val="30"/>
        </w:rPr>
        <w:t>报名回执表</w:t>
      </w:r>
    </w:p>
    <w:tbl>
      <w:tblPr>
        <w:tblpPr w:leftFromText="180" w:rightFromText="180" w:vertAnchor="text" w:horzAnchor="margin" w:tblpY="352"/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6"/>
        <w:gridCol w:w="956"/>
        <w:gridCol w:w="942"/>
        <w:gridCol w:w="1795"/>
        <w:gridCol w:w="1767"/>
        <w:gridCol w:w="1047"/>
        <w:gridCol w:w="1596"/>
      </w:tblGrid>
      <w:tr w:rsidR="00331694">
        <w:trPr>
          <w:trHeight w:val="379"/>
        </w:trPr>
        <w:tc>
          <w:tcPr>
            <w:tcW w:w="1516" w:type="dxa"/>
          </w:tcPr>
          <w:p w:rsidR="00331694" w:rsidRDefault="00424A4F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103" w:type="dxa"/>
            <w:gridSpan w:val="6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331694">
        <w:trPr>
          <w:trHeight w:val="373"/>
        </w:trPr>
        <w:tc>
          <w:tcPr>
            <w:tcW w:w="1516" w:type="dxa"/>
          </w:tcPr>
          <w:p w:rsidR="00331694" w:rsidRDefault="00424A4F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5460" w:type="dxa"/>
            <w:gridSpan w:val="4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</w:tcPr>
          <w:p w:rsidR="00331694" w:rsidRDefault="00424A4F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邮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1596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331694">
        <w:trPr>
          <w:trHeight w:val="454"/>
        </w:trPr>
        <w:tc>
          <w:tcPr>
            <w:tcW w:w="1516" w:type="dxa"/>
          </w:tcPr>
          <w:p w:rsidR="00331694" w:rsidRDefault="00424A4F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956" w:type="dxa"/>
          </w:tcPr>
          <w:p w:rsidR="00331694" w:rsidRDefault="00424A4F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42" w:type="dxa"/>
          </w:tcPr>
          <w:p w:rsidR="00331694" w:rsidRDefault="00424A4F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1795" w:type="dxa"/>
          </w:tcPr>
          <w:p w:rsidR="00331694" w:rsidRDefault="00424A4F">
            <w:pPr>
              <w:spacing w:line="440" w:lineRule="exact"/>
              <w:ind w:firstLineChars="50" w:firstLine="14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1767" w:type="dxa"/>
          </w:tcPr>
          <w:p w:rsidR="00331694" w:rsidRDefault="00424A4F">
            <w:pPr>
              <w:spacing w:line="440" w:lineRule="exact"/>
              <w:ind w:firstLineChars="50" w:firstLine="14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643" w:type="dxa"/>
            <w:gridSpan w:val="2"/>
          </w:tcPr>
          <w:p w:rsidR="00331694" w:rsidRDefault="00424A4F">
            <w:pPr>
              <w:spacing w:line="440" w:lineRule="exact"/>
              <w:ind w:firstLine="60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手机号</w:t>
            </w:r>
          </w:p>
        </w:tc>
      </w:tr>
      <w:tr w:rsidR="00331694">
        <w:trPr>
          <w:trHeight w:val="369"/>
        </w:trPr>
        <w:tc>
          <w:tcPr>
            <w:tcW w:w="1516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767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gridSpan w:val="2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331694">
        <w:trPr>
          <w:trHeight w:val="380"/>
        </w:trPr>
        <w:tc>
          <w:tcPr>
            <w:tcW w:w="1516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767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gridSpan w:val="2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331694">
        <w:trPr>
          <w:trHeight w:val="380"/>
        </w:trPr>
        <w:tc>
          <w:tcPr>
            <w:tcW w:w="1516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767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gridSpan w:val="2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331694">
        <w:trPr>
          <w:trHeight w:val="380"/>
        </w:trPr>
        <w:tc>
          <w:tcPr>
            <w:tcW w:w="1516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767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gridSpan w:val="2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331694">
        <w:trPr>
          <w:trHeight w:val="380"/>
        </w:trPr>
        <w:tc>
          <w:tcPr>
            <w:tcW w:w="1516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767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gridSpan w:val="2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331694">
        <w:trPr>
          <w:trHeight w:val="380"/>
        </w:trPr>
        <w:tc>
          <w:tcPr>
            <w:tcW w:w="1516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767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gridSpan w:val="2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331694">
        <w:trPr>
          <w:trHeight w:val="380"/>
        </w:trPr>
        <w:tc>
          <w:tcPr>
            <w:tcW w:w="1516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767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gridSpan w:val="2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331694">
        <w:trPr>
          <w:trHeight w:val="525"/>
        </w:trPr>
        <w:tc>
          <w:tcPr>
            <w:tcW w:w="1516" w:type="dxa"/>
          </w:tcPr>
          <w:p w:rsidR="00331694" w:rsidRDefault="00424A4F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去程航班或车次</w:t>
            </w:r>
          </w:p>
        </w:tc>
        <w:tc>
          <w:tcPr>
            <w:tcW w:w="8103" w:type="dxa"/>
            <w:gridSpan w:val="6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331694">
        <w:trPr>
          <w:trHeight w:val="810"/>
        </w:trPr>
        <w:tc>
          <w:tcPr>
            <w:tcW w:w="1516" w:type="dxa"/>
          </w:tcPr>
          <w:p w:rsidR="00331694" w:rsidRDefault="00424A4F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返程航班或车次</w:t>
            </w:r>
          </w:p>
        </w:tc>
        <w:tc>
          <w:tcPr>
            <w:tcW w:w="8103" w:type="dxa"/>
            <w:gridSpan w:val="6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331694">
        <w:trPr>
          <w:trHeight w:val="810"/>
        </w:trPr>
        <w:tc>
          <w:tcPr>
            <w:tcW w:w="1516" w:type="dxa"/>
          </w:tcPr>
          <w:p w:rsidR="00331694" w:rsidRDefault="00424A4F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住宿要求</w:t>
            </w:r>
          </w:p>
        </w:tc>
        <w:tc>
          <w:tcPr>
            <w:tcW w:w="8103" w:type="dxa"/>
            <w:gridSpan w:val="6"/>
          </w:tcPr>
          <w:p w:rsidR="00331694" w:rsidRDefault="00424A4F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1.标准间合住（  ）间            2.单人间（   ）间</w:t>
            </w:r>
          </w:p>
        </w:tc>
      </w:tr>
      <w:tr w:rsidR="00331694">
        <w:trPr>
          <w:trHeight w:val="558"/>
        </w:trPr>
        <w:tc>
          <w:tcPr>
            <w:tcW w:w="1516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  <w:p w:rsidR="00331694" w:rsidRDefault="00424A4F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注意事项</w:t>
            </w:r>
          </w:p>
        </w:tc>
        <w:tc>
          <w:tcPr>
            <w:tcW w:w="8103" w:type="dxa"/>
            <w:gridSpan w:val="6"/>
          </w:tcPr>
          <w:p w:rsidR="00331694" w:rsidRDefault="00424A4F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1.请参会代表务必将“报名回执表”于9月15日前发至会务组邮箱，以便提前安排食宿考察等有关事宜。</w:t>
            </w:r>
          </w:p>
          <w:p w:rsidR="00331694" w:rsidRDefault="00424A4F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2.论坛会务组联系方式：</w:t>
            </w:r>
          </w:p>
          <w:p w:rsidR="00331694" w:rsidRDefault="00424A4F"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（1）中国医药教育协会：</w:t>
            </w:r>
            <w:r w:rsidR="009E1B38">
              <w:rPr>
                <w:rFonts w:ascii="宋体" w:hAnsi="宋体" w:hint="eastAsia"/>
                <w:sz w:val="28"/>
                <w:szCs w:val="28"/>
              </w:rPr>
              <w:t>张彦朝13161192732</w:t>
            </w:r>
          </w:p>
          <w:p w:rsidR="00331694" w:rsidRDefault="00424A4F" w:rsidP="00942169">
            <w:pPr>
              <w:spacing w:line="480" w:lineRule="exact"/>
              <w:ind w:firstLineChars="250" w:firstLine="7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报名邮箱：</w:t>
            </w:r>
            <w:r w:rsidRPr="00DB6441">
              <w:rPr>
                <w:rFonts w:ascii="宋体" w:hAnsi="宋体" w:hint="eastAsia"/>
                <w:sz w:val="28"/>
                <w:szCs w:val="28"/>
              </w:rPr>
              <w:t>luntan9986@126.com</w:t>
            </w:r>
          </w:p>
          <w:p w:rsidR="00331694" w:rsidRDefault="00424A4F">
            <w:pPr>
              <w:spacing w:line="480" w:lineRule="exact"/>
              <w:jc w:val="left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8"/>
                <w:szCs w:val="28"/>
              </w:rPr>
              <w:t>（2）遵义市计划生育协会：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贺义</w:t>
            </w:r>
            <w:r>
              <w:rPr>
                <w:rFonts w:ascii="宋体" w:hAnsi="宋体" w:hint="eastAsia"/>
                <w:sz w:val="28"/>
                <w:szCs w:val="28"/>
              </w:rPr>
              <w:t>18984239993</w:t>
            </w:r>
          </w:p>
          <w:p w:rsidR="00331694" w:rsidRDefault="00424A4F">
            <w:pPr>
              <w:spacing w:line="440" w:lineRule="exact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此表复印有效，请用正楷字填写。</w:t>
            </w:r>
          </w:p>
        </w:tc>
      </w:tr>
      <w:tr w:rsidR="00331694">
        <w:trPr>
          <w:trHeight w:val="558"/>
        </w:trPr>
        <w:tc>
          <w:tcPr>
            <w:tcW w:w="1516" w:type="dxa"/>
          </w:tcPr>
          <w:p w:rsidR="00331694" w:rsidRDefault="00331694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  <w:p w:rsidR="00331694" w:rsidRDefault="00424A4F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温馨提示</w:t>
            </w:r>
          </w:p>
        </w:tc>
        <w:tc>
          <w:tcPr>
            <w:tcW w:w="8103" w:type="dxa"/>
            <w:gridSpan w:val="6"/>
          </w:tcPr>
          <w:p w:rsidR="00331694" w:rsidRDefault="00424A4F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1.由于贵州遵义赤水地区雨水偏多，9月份白天气温约25度左右，早晚温差较大，请携带好保暖衣物和雨具。</w:t>
            </w:r>
          </w:p>
          <w:p w:rsidR="00331694" w:rsidRDefault="00424A4F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2.请参会代表务必携带好《个人身份证》；若系军人，另请携带《军官证》或《文职证件》，以便考察活动时使用。</w:t>
            </w:r>
          </w:p>
        </w:tc>
      </w:tr>
    </w:tbl>
    <w:p w:rsidR="00331694" w:rsidRDefault="00331694">
      <w:pPr>
        <w:spacing w:line="400" w:lineRule="exact"/>
        <w:jc w:val="left"/>
        <w:rPr>
          <w:rFonts w:ascii="宋体" w:hAnsi="宋体"/>
          <w:sz w:val="28"/>
          <w:szCs w:val="28"/>
        </w:rPr>
      </w:pPr>
    </w:p>
    <w:sectPr w:rsidR="00331694" w:rsidSect="0033169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6B7" w:rsidRDefault="001B46B7" w:rsidP="00304592">
      <w:r>
        <w:separator/>
      </w:r>
    </w:p>
  </w:endnote>
  <w:endnote w:type="continuationSeparator" w:id="1">
    <w:p w:rsidR="001B46B7" w:rsidRDefault="001B46B7" w:rsidP="00304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6B7" w:rsidRDefault="001B46B7" w:rsidP="00304592">
      <w:r>
        <w:separator/>
      </w:r>
    </w:p>
  </w:footnote>
  <w:footnote w:type="continuationSeparator" w:id="1">
    <w:p w:rsidR="001B46B7" w:rsidRDefault="001B46B7" w:rsidP="003045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A40EA"/>
    <w:multiLevelType w:val="multilevel"/>
    <w:tmpl w:val="7C6A40EA"/>
    <w:lvl w:ilvl="0">
      <w:start w:val="1"/>
      <w:numFmt w:val="decimal"/>
      <w:lvlText w:val="%1."/>
      <w:lvlJc w:val="left"/>
      <w:pPr>
        <w:ind w:left="90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9" w:hanging="420"/>
      </w:pPr>
    </w:lvl>
    <w:lvl w:ilvl="2">
      <w:start w:val="1"/>
      <w:numFmt w:val="lowerRoman"/>
      <w:lvlText w:val="%3."/>
      <w:lvlJc w:val="right"/>
      <w:pPr>
        <w:ind w:left="1809" w:hanging="420"/>
      </w:pPr>
    </w:lvl>
    <w:lvl w:ilvl="3">
      <w:start w:val="1"/>
      <w:numFmt w:val="decimal"/>
      <w:lvlText w:val="%4."/>
      <w:lvlJc w:val="left"/>
      <w:pPr>
        <w:ind w:left="2229" w:hanging="420"/>
      </w:pPr>
    </w:lvl>
    <w:lvl w:ilvl="4">
      <w:start w:val="1"/>
      <w:numFmt w:val="lowerLetter"/>
      <w:lvlText w:val="%5)"/>
      <w:lvlJc w:val="left"/>
      <w:pPr>
        <w:ind w:left="2649" w:hanging="420"/>
      </w:pPr>
    </w:lvl>
    <w:lvl w:ilvl="5">
      <w:start w:val="1"/>
      <w:numFmt w:val="lowerRoman"/>
      <w:lvlText w:val="%6."/>
      <w:lvlJc w:val="right"/>
      <w:pPr>
        <w:ind w:left="3069" w:hanging="420"/>
      </w:pPr>
    </w:lvl>
    <w:lvl w:ilvl="6">
      <w:start w:val="1"/>
      <w:numFmt w:val="decimal"/>
      <w:lvlText w:val="%7."/>
      <w:lvlJc w:val="left"/>
      <w:pPr>
        <w:ind w:left="3489" w:hanging="420"/>
      </w:pPr>
    </w:lvl>
    <w:lvl w:ilvl="7">
      <w:start w:val="1"/>
      <w:numFmt w:val="lowerLetter"/>
      <w:lvlText w:val="%8)"/>
      <w:lvlJc w:val="left"/>
      <w:pPr>
        <w:ind w:left="3909" w:hanging="420"/>
      </w:pPr>
    </w:lvl>
    <w:lvl w:ilvl="8">
      <w:start w:val="1"/>
      <w:numFmt w:val="lowerRoman"/>
      <w:lvlText w:val="%9."/>
      <w:lvlJc w:val="right"/>
      <w:pPr>
        <w:ind w:left="432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86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F4959AC"/>
    <w:rsid w:val="00004AF3"/>
    <w:rsid w:val="00013190"/>
    <w:rsid w:val="00016F5A"/>
    <w:rsid w:val="000318D9"/>
    <w:rsid w:val="000349FC"/>
    <w:rsid w:val="00075C1E"/>
    <w:rsid w:val="0009103E"/>
    <w:rsid w:val="000C164C"/>
    <w:rsid w:val="000D26F5"/>
    <w:rsid w:val="000F6FFE"/>
    <w:rsid w:val="00101989"/>
    <w:rsid w:val="001323F0"/>
    <w:rsid w:val="001410B9"/>
    <w:rsid w:val="00183F35"/>
    <w:rsid w:val="001A0943"/>
    <w:rsid w:val="001B1C6F"/>
    <w:rsid w:val="001B46B7"/>
    <w:rsid w:val="001C18CB"/>
    <w:rsid w:val="001D28D5"/>
    <w:rsid w:val="001E592F"/>
    <w:rsid w:val="001F73B7"/>
    <w:rsid w:val="002013C2"/>
    <w:rsid w:val="00226B97"/>
    <w:rsid w:val="002325AD"/>
    <w:rsid w:val="00256517"/>
    <w:rsid w:val="00257644"/>
    <w:rsid w:val="00274E40"/>
    <w:rsid w:val="002908F9"/>
    <w:rsid w:val="002A36AD"/>
    <w:rsid w:val="002A53CA"/>
    <w:rsid w:val="002B1275"/>
    <w:rsid w:val="002B1D5C"/>
    <w:rsid w:val="002B3004"/>
    <w:rsid w:val="002C2BAF"/>
    <w:rsid w:val="00304592"/>
    <w:rsid w:val="00327C7A"/>
    <w:rsid w:val="00331694"/>
    <w:rsid w:val="003336D1"/>
    <w:rsid w:val="0033601B"/>
    <w:rsid w:val="00343307"/>
    <w:rsid w:val="00361836"/>
    <w:rsid w:val="00374159"/>
    <w:rsid w:val="00376EF6"/>
    <w:rsid w:val="00383F8A"/>
    <w:rsid w:val="003B4F39"/>
    <w:rsid w:val="003D104B"/>
    <w:rsid w:val="00411A57"/>
    <w:rsid w:val="00424A4F"/>
    <w:rsid w:val="00443A46"/>
    <w:rsid w:val="00445A47"/>
    <w:rsid w:val="004624B1"/>
    <w:rsid w:val="00467F04"/>
    <w:rsid w:val="00481D07"/>
    <w:rsid w:val="00485165"/>
    <w:rsid w:val="00496451"/>
    <w:rsid w:val="004B250F"/>
    <w:rsid w:val="004C3808"/>
    <w:rsid w:val="00514A52"/>
    <w:rsid w:val="00537509"/>
    <w:rsid w:val="005377A7"/>
    <w:rsid w:val="00563B06"/>
    <w:rsid w:val="005B1D67"/>
    <w:rsid w:val="006021EC"/>
    <w:rsid w:val="006076C7"/>
    <w:rsid w:val="00647F74"/>
    <w:rsid w:val="0068394A"/>
    <w:rsid w:val="006A21A5"/>
    <w:rsid w:val="006C0C7D"/>
    <w:rsid w:val="006C3BF6"/>
    <w:rsid w:val="006F20CB"/>
    <w:rsid w:val="00744C2E"/>
    <w:rsid w:val="00756ACE"/>
    <w:rsid w:val="00756F6E"/>
    <w:rsid w:val="00766A8C"/>
    <w:rsid w:val="007A6BF2"/>
    <w:rsid w:val="007C62C7"/>
    <w:rsid w:val="007D5593"/>
    <w:rsid w:val="007D7422"/>
    <w:rsid w:val="007F3307"/>
    <w:rsid w:val="007F674E"/>
    <w:rsid w:val="00824216"/>
    <w:rsid w:val="00833924"/>
    <w:rsid w:val="00834976"/>
    <w:rsid w:val="00835FFD"/>
    <w:rsid w:val="008820F3"/>
    <w:rsid w:val="008D33B9"/>
    <w:rsid w:val="008E469A"/>
    <w:rsid w:val="009161FA"/>
    <w:rsid w:val="00920DA8"/>
    <w:rsid w:val="00934BAF"/>
    <w:rsid w:val="00942169"/>
    <w:rsid w:val="00943F0E"/>
    <w:rsid w:val="0094724C"/>
    <w:rsid w:val="00950A83"/>
    <w:rsid w:val="00962F84"/>
    <w:rsid w:val="00981568"/>
    <w:rsid w:val="009A1F62"/>
    <w:rsid w:val="009A2F2A"/>
    <w:rsid w:val="009A5B26"/>
    <w:rsid w:val="009B3320"/>
    <w:rsid w:val="009B61F9"/>
    <w:rsid w:val="009D0D5E"/>
    <w:rsid w:val="009E1B38"/>
    <w:rsid w:val="009E75B3"/>
    <w:rsid w:val="009F0C69"/>
    <w:rsid w:val="00A1496A"/>
    <w:rsid w:val="00A17872"/>
    <w:rsid w:val="00A44DBC"/>
    <w:rsid w:val="00A501C3"/>
    <w:rsid w:val="00A53C5B"/>
    <w:rsid w:val="00A61C36"/>
    <w:rsid w:val="00A716FD"/>
    <w:rsid w:val="00A71E6E"/>
    <w:rsid w:val="00A75ED9"/>
    <w:rsid w:val="00A817C7"/>
    <w:rsid w:val="00A9668E"/>
    <w:rsid w:val="00AB3BF8"/>
    <w:rsid w:val="00AC0DE9"/>
    <w:rsid w:val="00AC1D8C"/>
    <w:rsid w:val="00AC6AEC"/>
    <w:rsid w:val="00AD692A"/>
    <w:rsid w:val="00AE0943"/>
    <w:rsid w:val="00B03344"/>
    <w:rsid w:val="00B03C7A"/>
    <w:rsid w:val="00B06A6A"/>
    <w:rsid w:val="00B07EF0"/>
    <w:rsid w:val="00B136C6"/>
    <w:rsid w:val="00B155A1"/>
    <w:rsid w:val="00B26267"/>
    <w:rsid w:val="00B348E5"/>
    <w:rsid w:val="00B4219E"/>
    <w:rsid w:val="00B45B09"/>
    <w:rsid w:val="00B55F67"/>
    <w:rsid w:val="00B72544"/>
    <w:rsid w:val="00B86283"/>
    <w:rsid w:val="00B91E3F"/>
    <w:rsid w:val="00BB6C2F"/>
    <w:rsid w:val="00BE256D"/>
    <w:rsid w:val="00BF0AFD"/>
    <w:rsid w:val="00BF1B48"/>
    <w:rsid w:val="00BF5605"/>
    <w:rsid w:val="00BF623F"/>
    <w:rsid w:val="00C11286"/>
    <w:rsid w:val="00C266E9"/>
    <w:rsid w:val="00C4406A"/>
    <w:rsid w:val="00C6287B"/>
    <w:rsid w:val="00C7538B"/>
    <w:rsid w:val="00C93D85"/>
    <w:rsid w:val="00CA6218"/>
    <w:rsid w:val="00CF2953"/>
    <w:rsid w:val="00D03BE3"/>
    <w:rsid w:val="00D04C46"/>
    <w:rsid w:val="00D200E1"/>
    <w:rsid w:val="00D43082"/>
    <w:rsid w:val="00D46BFA"/>
    <w:rsid w:val="00D47446"/>
    <w:rsid w:val="00D5088D"/>
    <w:rsid w:val="00D649E0"/>
    <w:rsid w:val="00D65143"/>
    <w:rsid w:val="00D87CE5"/>
    <w:rsid w:val="00D96317"/>
    <w:rsid w:val="00DA320B"/>
    <w:rsid w:val="00DB46D0"/>
    <w:rsid w:val="00DB6441"/>
    <w:rsid w:val="00DC3C6B"/>
    <w:rsid w:val="00DE1A28"/>
    <w:rsid w:val="00DF247B"/>
    <w:rsid w:val="00E02C68"/>
    <w:rsid w:val="00E035FC"/>
    <w:rsid w:val="00E21E88"/>
    <w:rsid w:val="00E258FE"/>
    <w:rsid w:val="00E46C28"/>
    <w:rsid w:val="00E52FA8"/>
    <w:rsid w:val="00EA43B3"/>
    <w:rsid w:val="00ED69C5"/>
    <w:rsid w:val="00EF76C2"/>
    <w:rsid w:val="00F22AEE"/>
    <w:rsid w:val="00F31F26"/>
    <w:rsid w:val="00F47FED"/>
    <w:rsid w:val="00F54618"/>
    <w:rsid w:val="00F90FD1"/>
    <w:rsid w:val="00FB2285"/>
    <w:rsid w:val="00FC78FF"/>
    <w:rsid w:val="00FD40F7"/>
    <w:rsid w:val="00FE16AF"/>
    <w:rsid w:val="00FF6EC0"/>
    <w:rsid w:val="02072EFC"/>
    <w:rsid w:val="0F4959AC"/>
    <w:rsid w:val="13010B99"/>
    <w:rsid w:val="18170304"/>
    <w:rsid w:val="18504D21"/>
    <w:rsid w:val="1CA64FD4"/>
    <w:rsid w:val="1CD63C0A"/>
    <w:rsid w:val="1E093254"/>
    <w:rsid w:val="1FDB3688"/>
    <w:rsid w:val="20AB3B4D"/>
    <w:rsid w:val="25B52F40"/>
    <w:rsid w:val="27807C88"/>
    <w:rsid w:val="2C400336"/>
    <w:rsid w:val="3083798B"/>
    <w:rsid w:val="315D680A"/>
    <w:rsid w:val="341B0DB6"/>
    <w:rsid w:val="38AE3F2E"/>
    <w:rsid w:val="3A921F8D"/>
    <w:rsid w:val="3CED6E6B"/>
    <w:rsid w:val="45027685"/>
    <w:rsid w:val="46164D4F"/>
    <w:rsid w:val="46DD66FA"/>
    <w:rsid w:val="48AA4FBE"/>
    <w:rsid w:val="49DF2DDC"/>
    <w:rsid w:val="4DCF58A2"/>
    <w:rsid w:val="52894779"/>
    <w:rsid w:val="59CF1062"/>
    <w:rsid w:val="5C44426B"/>
    <w:rsid w:val="5DDE77FE"/>
    <w:rsid w:val="5F5E4665"/>
    <w:rsid w:val="5F696152"/>
    <w:rsid w:val="61103E3D"/>
    <w:rsid w:val="61A17570"/>
    <w:rsid w:val="65DC07EB"/>
    <w:rsid w:val="67C05B70"/>
    <w:rsid w:val="69F12170"/>
    <w:rsid w:val="6B5C14D7"/>
    <w:rsid w:val="6B9B097E"/>
    <w:rsid w:val="6E0632D8"/>
    <w:rsid w:val="73492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Body Text" w:semiHidden="0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331694"/>
    <w:pPr>
      <w:spacing w:after="120"/>
    </w:pPr>
    <w:rPr>
      <w:rFonts w:ascii="宋体" w:hAnsi="宋体"/>
      <w:sz w:val="24"/>
      <w:szCs w:val="20"/>
    </w:rPr>
  </w:style>
  <w:style w:type="paragraph" w:styleId="a4">
    <w:name w:val="footer"/>
    <w:basedOn w:val="a"/>
    <w:link w:val="Char0"/>
    <w:uiPriority w:val="99"/>
    <w:unhideWhenUsed/>
    <w:qFormat/>
    <w:rsid w:val="00331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31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3316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unhideWhenUsed/>
    <w:qFormat/>
    <w:rsid w:val="00331694"/>
    <w:rPr>
      <w:color w:val="0000FF"/>
      <w:u w:val="single"/>
    </w:rPr>
  </w:style>
  <w:style w:type="character" w:customStyle="1" w:styleId="BodyTextChar1">
    <w:name w:val="Body Text Char1"/>
    <w:uiPriority w:val="99"/>
    <w:qFormat/>
    <w:locked/>
    <w:rsid w:val="00331694"/>
    <w:rPr>
      <w:rFonts w:ascii="宋体" w:eastAsia="宋体" w:hAnsi="宋体"/>
      <w:kern w:val="2"/>
      <w:sz w:val="24"/>
      <w:lang w:val="en-US" w:eastAsia="zh-CN"/>
    </w:rPr>
  </w:style>
  <w:style w:type="character" w:customStyle="1" w:styleId="Char">
    <w:name w:val="正文文本 Char"/>
    <w:basedOn w:val="a0"/>
    <w:link w:val="a3"/>
    <w:uiPriority w:val="99"/>
    <w:semiHidden/>
    <w:qFormat/>
    <w:locked/>
    <w:rsid w:val="00331694"/>
    <w:rPr>
      <w:rFonts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33169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316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untan9986@126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luntan9986@126.com&#65292;&#24182;&#35748;&#30495;&#22635;&#20889;&#24448;&#36820;&#33322;&#29677;&#21495;&#25110;&#36710;&#27425;&#65288;&#36710;&#31449;&#21517;&#31216;&#65289;&#65292;&#20197;&#20415;&#25552;&#21069;&#23433;&#25490;&#25509;&#36865;&#31449;&#65307;&#23545;&#27809;&#26377;&#21453;&#39304;&#12298;&#25253;&#21517;&#22238;&#25191;&#34920;&#12299;&#30340;&#21516;&#24535;&#24661;&#19981;&#25509;&#24453;&#65292;&#25964;&#35831;&#35845;&#35299;&#1229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149912C-1F67-485B-A4A4-4076830931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424</Words>
  <Characters>2423</Characters>
  <Application>Microsoft Office Word</Application>
  <DocSecurity>0</DocSecurity>
  <Lines>20</Lines>
  <Paragraphs>5</Paragraphs>
  <ScaleCrop>false</ScaleCrop>
  <Company>微软中国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微软用户</cp:lastModifiedBy>
  <cp:revision>127</cp:revision>
  <dcterms:created xsi:type="dcterms:W3CDTF">2016-08-12T02:52:00Z</dcterms:created>
  <dcterms:modified xsi:type="dcterms:W3CDTF">2017-08-17T08:08:00Z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