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A55" w:rsidRDefault="00E75672" w:rsidP="00E75672">
      <w:pPr>
        <w:spacing w:beforeLines="250" w:before="780" w:line="720" w:lineRule="auto"/>
        <w:ind w:leftChars="202" w:left="424" w:rightChars="161" w:right="338"/>
        <w:jc w:val="distribute"/>
        <w:rPr>
          <w:rFonts w:ascii="宋体" w:cs="Times New Roman"/>
          <w:b/>
          <w:bCs/>
          <w:color w:val="FF0000"/>
          <w:spacing w:val="-12"/>
          <w:w w:val="90"/>
          <w:sz w:val="76"/>
          <w:szCs w:val="76"/>
        </w:rPr>
      </w:pPr>
      <w:r>
        <w:rPr>
          <w:rFonts w:ascii="宋体" w:hAnsi="宋体" w:cs="宋体" w:hint="eastAsia"/>
          <w:b/>
          <w:bCs/>
          <w:color w:val="FF0000"/>
          <w:spacing w:val="-12"/>
          <w:w w:val="93"/>
          <w:kern w:val="0"/>
          <w:sz w:val="76"/>
          <w:szCs w:val="76"/>
        </w:rPr>
        <w:t>中国医药教育协会文件</w:t>
      </w:r>
    </w:p>
    <w:p w:rsidR="00921A55" w:rsidRDefault="00E75672" w:rsidP="00E75672">
      <w:pPr>
        <w:spacing w:beforeLines="50" w:before="156"/>
        <w:ind w:leftChars="50" w:left="105" w:firstLineChars="950" w:firstLine="2861"/>
        <w:rPr>
          <w:rFonts w:ascii="宋体" w:cs="Times New Roman"/>
          <w:b/>
          <w:bCs/>
          <w:sz w:val="30"/>
          <w:szCs w:val="30"/>
        </w:rPr>
      </w:pPr>
      <w:proofErr w:type="gramStart"/>
      <w:r>
        <w:rPr>
          <w:rFonts w:ascii="宋体" w:hAnsi="宋体" w:cs="宋体" w:hint="eastAsia"/>
          <w:b/>
          <w:bCs/>
          <w:sz w:val="30"/>
          <w:szCs w:val="30"/>
        </w:rPr>
        <w:t>药教协</w:t>
      </w:r>
      <w:proofErr w:type="gramEnd"/>
      <w:r>
        <w:rPr>
          <w:rFonts w:ascii="宋体" w:hAnsi="宋体" w:cs="宋体" w:hint="eastAsia"/>
          <w:b/>
          <w:bCs/>
          <w:sz w:val="30"/>
          <w:szCs w:val="30"/>
        </w:rPr>
        <w:t>字【</w:t>
      </w:r>
      <w:r>
        <w:rPr>
          <w:rFonts w:ascii="宋体" w:hAnsi="宋体" w:cs="宋体"/>
          <w:b/>
          <w:bCs/>
          <w:sz w:val="30"/>
          <w:szCs w:val="30"/>
        </w:rPr>
        <w:t>2017</w:t>
      </w:r>
      <w:r>
        <w:rPr>
          <w:rFonts w:ascii="宋体" w:hAnsi="宋体" w:cs="宋体" w:hint="eastAsia"/>
          <w:b/>
          <w:bCs/>
          <w:sz w:val="30"/>
          <w:szCs w:val="30"/>
        </w:rPr>
        <w:t>】第</w:t>
      </w:r>
      <w:r>
        <w:rPr>
          <w:rFonts w:ascii="宋体" w:hAnsi="宋体" w:cs="宋体"/>
          <w:b/>
          <w:bCs/>
          <w:sz w:val="30"/>
          <w:szCs w:val="30"/>
        </w:rPr>
        <w:t xml:space="preserve">  </w:t>
      </w:r>
      <w:r>
        <w:rPr>
          <w:rFonts w:ascii="宋体" w:hAnsi="宋体" w:cs="宋体" w:hint="eastAsia"/>
          <w:b/>
          <w:bCs/>
          <w:sz w:val="30"/>
          <w:szCs w:val="30"/>
        </w:rPr>
        <w:t>号</w:t>
      </w:r>
    </w:p>
    <w:tbl>
      <w:tblPr>
        <w:tblW w:w="9315" w:type="dxa"/>
        <w:tblInd w:w="-106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5"/>
      </w:tblGrid>
      <w:tr w:rsidR="00921A55">
        <w:trPr>
          <w:trHeight w:val="82"/>
        </w:trPr>
        <w:tc>
          <w:tcPr>
            <w:tcW w:w="9315" w:type="dxa"/>
            <w:tcBorders>
              <w:top w:val="single" w:sz="12" w:space="0" w:color="FF0000"/>
            </w:tcBorders>
          </w:tcPr>
          <w:p w:rsidR="00921A55" w:rsidRDefault="00921A55">
            <w:pPr>
              <w:jc w:val="center"/>
              <w:rPr>
                <w:rFonts w:ascii="宋体" w:cs="Times New Roman"/>
                <w:color w:val="FF0000"/>
                <w:u w:val="single"/>
              </w:rPr>
            </w:pPr>
          </w:p>
        </w:tc>
      </w:tr>
    </w:tbl>
    <w:p w:rsidR="00921A55" w:rsidRDefault="00E75672">
      <w:pPr>
        <w:spacing w:line="360" w:lineRule="auto"/>
        <w:jc w:val="center"/>
        <w:rPr>
          <w:rFonts w:ascii="宋体" w:cs="Times New Roman"/>
          <w:b/>
          <w:bCs/>
          <w:color w:val="FF0000"/>
          <w:sz w:val="44"/>
          <w:szCs w:val="44"/>
          <w:u w:val="single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关于举办全国儿童安全、合理用药新进展研讨会</w:t>
      </w:r>
      <w:r>
        <w:rPr>
          <w:rFonts w:ascii="宋体" w:hAnsi="宋体" w:cs="宋体"/>
          <w:b/>
          <w:bCs/>
          <w:sz w:val="44"/>
          <w:szCs w:val="44"/>
        </w:rPr>
        <w:t xml:space="preserve">   </w:t>
      </w:r>
      <w:r>
        <w:rPr>
          <w:rFonts w:ascii="宋体" w:hAnsi="宋体" w:cs="宋体" w:hint="eastAsia"/>
          <w:b/>
          <w:bCs/>
          <w:sz w:val="44"/>
          <w:szCs w:val="44"/>
        </w:rPr>
        <w:t>暨临床合理用药实践案例培训班的通知</w:t>
      </w:r>
    </w:p>
    <w:p w:rsidR="00921A55" w:rsidRDefault="00E75672">
      <w:pPr>
        <w:spacing w:before="240" w:line="600" w:lineRule="auto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各有关单位：</w:t>
      </w:r>
    </w:p>
    <w:p w:rsidR="00921A55" w:rsidRDefault="00E75672">
      <w:pPr>
        <w:spacing w:line="240" w:lineRule="atLeast"/>
        <w:ind w:firstLineChars="200" w:firstLine="56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近年来，随着经济快速发展及生活环境的恶化，儿童疾病种类逐渐增多及复杂化，合理应用治疗儿童疾病的各类药物，是提高疾病治愈率、预防减少药物伤害、降低不良反应、对保障儿童健康水平具有重要意义。</w:t>
      </w:r>
      <w:r>
        <w:rPr>
          <w:rFonts w:ascii="宋体" w:hAnsi="宋体" w:cs="宋体" w:hint="eastAsia"/>
          <w:color w:val="000000"/>
          <w:sz w:val="28"/>
          <w:szCs w:val="28"/>
        </w:rPr>
        <w:t>当前，我国儿童用药适宜品种少、适宜剂型和规格缺乏、药物临床试验基础薄弱、不规范处方行为和不合理用药等问题仍比较突出，有些药物标示、说明书及用药过程不够规范明确，误用、错用现象严重，各医疗机构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缺乏儿童使用药物的安全性及有效性数据及指南等。</w:t>
      </w:r>
      <w:r>
        <w:rPr>
          <w:rFonts w:ascii="宋体" w:hAnsi="宋体" w:cs="宋体" w:hint="eastAsia"/>
          <w:color w:val="000000"/>
          <w:sz w:val="28"/>
          <w:szCs w:val="28"/>
        </w:rPr>
        <w:t>为进一步提高广大医疗机构儿童用药水平、促进临床规范、合理用药，保障医疗质量及医疗安全，经协会专家委员会研究决定于</w:t>
      </w:r>
      <w:r>
        <w:rPr>
          <w:rFonts w:ascii="宋体" w:hAnsi="宋体" w:cs="宋体"/>
          <w:color w:val="000000"/>
          <w:sz w:val="28"/>
          <w:szCs w:val="28"/>
        </w:rPr>
        <w:t>2017</w:t>
      </w:r>
      <w:r>
        <w:rPr>
          <w:rFonts w:ascii="宋体" w:hAnsi="宋体" w:cs="宋体" w:hint="eastAsia"/>
          <w:color w:val="000000"/>
          <w:sz w:val="28"/>
          <w:szCs w:val="28"/>
        </w:rPr>
        <w:t>年</w:t>
      </w:r>
      <w:r>
        <w:rPr>
          <w:rFonts w:ascii="宋体" w:hAnsi="宋体" w:cs="宋体"/>
          <w:color w:val="000000"/>
          <w:sz w:val="28"/>
          <w:szCs w:val="28"/>
        </w:rPr>
        <w:t>10</w:t>
      </w:r>
      <w:r>
        <w:rPr>
          <w:rFonts w:ascii="宋体" w:hAnsi="宋体" w:cs="宋体" w:hint="eastAsia"/>
          <w:color w:val="000000"/>
          <w:sz w:val="28"/>
          <w:szCs w:val="28"/>
        </w:rPr>
        <w:t>月</w:t>
      </w:r>
      <w:r>
        <w:rPr>
          <w:rFonts w:ascii="宋体" w:hAnsi="宋体" w:cs="宋体"/>
          <w:color w:val="000000" w:themeColor="text1"/>
          <w:sz w:val="28"/>
          <w:szCs w:val="28"/>
        </w:rPr>
        <w:t xml:space="preserve"> 19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日</w:t>
      </w:r>
      <w:r>
        <w:rPr>
          <w:rFonts w:ascii="宋体" w:hAnsi="宋体" w:cs="宋体"/>
          <w:color w:val="000000" w:themeColor="text1"/>
          <w:sz w:val="28"/>
          <w:szCs w:val="28"/>
        </w:rPr>
        <w:t>—— 21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日</w:t>
      </w:r>
      <w:r>
        <w:rPr>
          <w:rFonts w:ascii="宋体" w:hAnsi="宋体" w:cs="宋体" w:hint="eastAsia"/>
          <w:color w:val="000000"/>
          <w:sz w:val="28"/>
          <w:szCs w:val="28"/>
        </w:rPr>
        <w:t>在湖北﹒恩施召开“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全国儿童安全、合理用药新进展研讨会暨临床合理用药实践案例培训班”。</w:t>
      </w:r>
      <w:r>
        <w:rPr>
          <w:rFonts w:ascii="宋体" w:hAnsi="宋体" w:cs="宋体" w:hint="eastAsia"/>
          <w:color w:val="000000"/>
          <w:sz w:val="28"/>
          <w:szCs w:val="28"/>
        </w:rPr>
        <w:t>会议</w:t>
      </w:r>
      <w:r>
        <w:rPr>
          <w:rFonts w:ascii="宋体" w:hAnsi="宋体" w:cs="宋体" w:hint="eastAsia"/>
          <w:sz w:val="28"/>
          <w:szCs w:val="28"/>
        </w:rPr>
        <w:t>设主会场特邀报告和四个分会场论坛。</w:t>
      </w:r>
      <w:r>
        <w:rPr>
          <w:rFonts w:ascii="宋体" w:hAnsi="宋体" w:cs="宋体" w:hint="eastAsia"/>
          <w:color w:val="000000"/>
          <w:sz w:val="28"/>
          <w:szCs w:val="28"/>
        </w:rPr>
        <w:t>现将有</w:t>
      </w:r>
      <w:r>
        <w:rPr>
          <w:rFonts w:ascii="宋体" w:hAnsi="宋体" w:cs="宋体" w:hint="eastAsia"/>
          <w:color w:val="000000"/>
          <w:sz w:val="28"/>
          <w:szCs w:val="28"/>
        </w:rPr>
        <w:t>关事宜通知如下：</w:t>
      </w:r>
    </w:p>
    <w:p w:rsidR="00921A55" w:rsidRDefault="00E75672">
      <w:pPr>
        <w:pStyle w:val="a8"/>
        <w:widowControl/>
        <w:spacing w:beforeAutospacing="0" w:afterAutospacing="0" w:line="240" w:lineRule="atLeast"/>
        <w:ind w:firstLine="640"/>
        <w:jc w:val="both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一、会议主题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sz w:val="28"/>
          <w:szCs w:val="28"/>
        </w:rPr>
        <w:t>关爱儿童合理用药﹒我们在行动</w:t>
      </w:r>
    </w:p>
    <w:p w:rsidR="00921A55" w:rsidRDefault="00E75672">
      <w:pPr>
        <w:pStyle w:val="a8"/>
        <w:widowControl/>
        <w:numPr>
          <w:ilvl w:val="0"/>
          <w:numId w:val="1"/>
        </w:numPr>
        <w:spacing w:beforeAutospacing="0" w:afterAutospacing="0" w:line="240" w:lineRule="atLeast"/>
        <w:ind w:firstLine="640"/>
        <w:jc w:val="both"/>
        <w:rPr>
          <w:rFonts w:ascii="宋体" w:cs="Times New Roman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组织机构</w:t>
      </w:r>
    </w:p>
    <w:p w:rsidR="00921A55" w:rsidRDefault="00E75672">
      <w:pPr>
        <w:pStyle w:val="a8"/>
        <w:widowControl/>
        <w:spacing w:beforeAutospacing="0" w:afterAutospacing="0" w:line="240" w:lineRule="atLeast"/>
        <w:ind w:left="640"/>
        <w:jc w:val="both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主办单位：中国医药教育协会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</w:p>
    <w:p w:rsidR="00921A55" w:rsidRDefault="00E75672">
      <w:pPr>
        <w:pStyle w:val="a8"/>
        <w:widowControl/>
        <w:spacing w:beforeAutospacing="0" w:afterAutospacing="0" w:line="240" w:lineRule="atLeast"/>
        <w:ind w:left="640" w:firstLineChars="500" w:firstLine="1400"/>
        <w:jc w:val="both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lastRenderedPageBreak/>
        <w:t>临床合理用药专业委员</w:t>
      </w:r>
    </w:p>
    <w:p w:rsidR="00921A55" w:rsidRDefault="00E75672">
      <w:pPr>
        <w:pStyle w:val="a8"/>
        <w:widowControl/>
        <w:spacing w:beforeAutospacing="0" w:afterAutospacing="0" w:line="240" w:lineRule="atLeast"/>
        <w:ind w:left="640"/>
        <w:jc w:val="both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承办单位：湖北民族学院附属民大医院</w:t>
      </w:r>
    </w:p>
    <w:p w:rsidR="00921A55" w:rsidRDefault="00E75672">
      <w:pPr>
        <w:pStyle w:val="a8"/>
        <w:widowControl/>
        <w:spacing w:beforeAutospacing="0" w:afterAutospacing="0" w:line="240" w:lineRule="atLeast"/>
        <w:ind w:left="640"/>
        <w:jc w:val="both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协办单位：北京市儿童医院</w:t>
      </w:r>
    </w:p>
    <w:p w:rsidR="00921A55" w:rsidRDefault="00E75672">
      <w:pPr>
        <w:pStyle w:val="a8"/>
        <w:widowControl/>
        <w:spacing w:beforeAutospacing="0" w:afterAutospacing="0" w:line="240" w:lineRule="atLeast"/>
        <w:ind w:left="640"/>
        <w:jc w:val="both"/>
        <w:rPr>
          <w:rFonts w:ascii="宋体" w:cs="Times New Roman"/>
          <w:color w:val="000000" w:themeColor="text1"/>
          <w:kern w:val="2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 xml:space="preserve">          </w:t>
      </w:r>
      <w:r>
        <w:rPr>
          <w:rFonts w:ascii="宋体" w:hAnsi="宋体" w:cs="宋体" w:hint="eastAsia"/>
          <w:color w:val="000000" w:themeColor="text1"/>
          <w:kern w:val="2"/>
          <w:sz w:val="28"/>
          <w:szCs w:val="28"/>
        </w:rPr>
        <w:t>恩施州土家族苗族自治州药学会</w:t>
      </w:r>
    </w:p>
    <w:p w:rsidR="00921A55" w:rsidRDefault="00E75672">
      <w:pPr>
        <w:pStyle w:val="a8"/>
        <w:widowControl/>
        <w:spacing w:beforeAutospacing="0" w:afterAutospacing="0" w:line="240" w:lineRule="atLeast"/>
        <w:ind w:left="640"/>
        <w:jc w:val="both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sz w:val="28"/>
          <w:szCs w:val="28"/>
        </w:rPr>
        <w:t>支持单位：</w:t>
      </w:r>
      <w:r>
        <w:rPr>
          <w:rFonts w:ascii="宋体" w:hAnsi="宋体" w:cs="宋体" w:hint="eastAsia"/>
          <w:color w:val="000000" w:themeColor="text1"/>
          <w:kern w:val="2"/>
          <w:sz w:val="28"/>
          <w:szCs w:val="28"/>
        </w:rPr>
        <w:t>国药控股恩施有限公司</w:t>
      </w:r>
    </w:p>
    <w:p w:rsidR="00921A55" w:rsidRDefault="00E75672">
      <w:pPr>
        <w:pStyle w:val="a8"/>
        <w:widowControl/>
        <w:numPr>
          <w:ilvl w:val="0"/>
          <w:numId w:val="1"/>
        </w:numPr>
        <w:spacing w:beforeAutospacing="0" w:afterAutospacing="0" w:line="240" w:lineRule="atLeast"/>
        <w:ind w:firstLine="640"/>
        <w:jc w:val="both"/>
        <w:rPr>
          <w:rFonts w:ascii="宋体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会议时间﹒地点</w:t>
      </w:r>
    </w:p>
    <w:p w:rsidR="00921A55" w:rsidRDefault="00E75672">
      <w:pPr>
        <w:pStyle w:val="a8"/>
        <w:widowControl/>
        <w:spacing w:beforeAutospacing="0" w:afterAutospacing="0" w:line="240" w:lineRule="atLeast"/>
        <w:ind w:left="640"/>
        <w:jc w:val="both"/>
        <w:rPr>
          <w:rFonts w:ascii="宋体" w:cs="Times New Roman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会议时间</w:t>
      </w:r>
      <w:r>
        <w:rPr>
          <w:rFonts w:ascii="宋体" w:hAnsi="宋体" w:cs="宋体"/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rFonts w:ascii="宋体" w:hAnsi="宋体" w:cs="宋体"/>
          <w:color w:val="000000" w:themeColor="text1"/>
          <w:kern w:val="2"/>
          <w:sz w:val="28"/>
          <w:szCs w:val="28"/>
        </w:rPr>
        <w:t>2017</w:t>
      </w:r>
      <w:r>
        <w:rPr>
          <w:rFonts w:ascii="宋体" w:hAnsi="宋体" w:cs="宋体" w:hint="eastAsia"/>
          <w:color w:val="000000" w:themeColor="text1"/>
          <w:kern w:val="2"/>
          <w:sz w:val="28"/>
          <w:szCs w:val="28"/>
        </w:rPr>
        <w:t>年</w:t>
      </w:r>
      <w:r>
        <w:rPr>
          <w:rFonts w:ascii="宋体" w:hAnsi="宋体" w:cs="宋体"/>
          <w:color w:val="000000" w:themeColor="text1"/>
          <w:kern w:val="2"/>
          <w:sz w:val="28"/>
          <w:szCs w:val="28"/>
        </w:rPr>
        <w:t>10</w:t>
      </w:r>
      <w:r>
        <w:rPr>
          <w:rFonts w:ascii="宋体" w:hAnsi="宋体" w:cs="宋体" w:hint="eastAsia"/>
          <w:color w:val="000000" w:themeColor="text1"/>
          <w:kern w:val="2"/>
          <w:sz w:val="28"/>
          <w:szCs w:val="28"/>
        </w:rPr>
        <w:t>月</w:t>
      </w:r>
      <w:r>
        <w:rPr>
          <w:rFonts w:ascii="宋体" w:hAnsi="宋体" w:cs="宋体"/>
          <w:color w:val="000000" w:themeColor="text1"/>
          <w:kern w:val="2"/>
          <w:sz w:val="28"/>
          <w:szCs w:val="28"/>
        </w:rPr>
        <w:t xml:space="preserve"> 19</w:t>
      </w:r>
      <w:r>
        <w:rPr>
          <w:rFonts w:ascii="宋体" w:hAnsi="宋体" w:cs="宋体" w:hint="eastAsia"/>
          <w:color w:val="000000" w:themeColor="text1"/>
          <w:kern w:val="2"/>
          <w:sz w:val="28"/>
          <w:szCs w:val="28"/>
        </w:rPr>
        <w:t>日</w:t>
      </w:r>
      <w:r>
        <w:rPr>
          <w:rFonts w:ascii="宋体" w:hAnsi="宋体" w:cs="宋体"/>
          <w:color w:val="000000" w:themeColor="text1"/>
          <w:kern w:val="2"/>
          <w:sz w:val="28"/>
          <w:szCs w:val="28"/>
        </w:rPr>
        <w:t>—— 21</w:t>
      </w:r>
      <w:r>
        <w:rPr>
          <w:rFonts w:ascii="宋体" w:hAnsi="宋体" w:cs="宋体" w:hint="eastAsia"/>
          <w:color w:val="000000" w:themeColor="text1"/>
          <w:kern w:val="2"/>
          <w:sz w:val="28"/>
          <w:szCs w:val="28"/>
        </w:rPr>
        <w:t>日（</w:t>
      </w:r>
      <w:r>
        <w:rPr>
          <w:rFonts w:ascii="宋体" w:hAnsi="宋体" w:cs="宋体"/>
          <w:color w:val="000000" w:themeColor="text1"/>
          <w:kern w:val="2"/>
          <w:sz w:val="28"/>
          <w:szCs w:val="28"/>
        </w:rPr>
        <w:t>19</w:t>
      </w:r>
      <w:r>
        <w:rPr>
          <w:rFonts w:ascii="宋体" w:hAnsi="宋体" w:cs="宋体" w:hint="eastAsia"/>
          <w:color w:val="000000" w:themeColor="text1"/>
          <w:kern w:val="2"/>
          <w:sz w:val="28"/>
          <w:szCs w:val="28"/>
        </w:rPr>
        <w:t>日全天报到）</w:t>
      </w:r>
    </w:p>
    <w:p w:rsidR="00921A55" w:rsidRDefault="00E75672">
      <w:pPr>
        <w:pStyle w:val="a8"/>
        <w:widowControl/>
        <w:spacing w:beforeAutospacing="0" w:afterAutospacing="0" w:line="240" w:lineRule="atLeast"/>
        <w:ind w:left="640"/>
        <w:jc w:val="both"/>
        <w:rPr>
          <w:rFonts w:ascii="宋体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会议地点：</w:t>
      </w:r>
      <w:r>
        <w:rPr>
          <w:rFonts w:ascii="宋体" w:hAnsi="宋体" w:cs="宋体" w:hint="eastAsia"/>
          <w:color w:val="000000" w:themeColor="text1"/>
          <w:kern w:val="2"/>
          <w:sz w:val="28"/>
          <w:szCs w:val="28"/>
        </w:rPr>
        <w:t>恩施华龙城大酒店</w:t>
      </w:r>
      <w:r>
        <w:rPr>
          <w:rFonts w:cs="宋体" w:hint="eastAsia"/>
          <w:sz w:val="28"/>
          <w:szCs w:val="28"/>
        </w:rPr>
        <w:t>（</w:t>
      </w:r>
      <w:r>
        <w:rPr>
          <w:rFonts w:asciiTheme="minorEastAsia" w:eastAsiaTheme="minorEastAsia" w:hAnsiTheme="minorEastAsia" w:cstheme="minorEastAsia" w:hint="eastAsia"/>
          <w:color w:val="000000" w:themeColor="text1"/>
          <w:shd w:val="clear" w:color="auto" w:fill="FFFFFF"/>
        </w:rPr>
        <w:t>恩施土家族苗族自治州恩施市施川大道</w:t>
      </w:r>
      <w:r>
        <w:rPr>
          <w:rFonts w:asciiTheme="minorEastAsia" w:eastAsiaTheme="minorEastAsia" w:hAnsiTheme="minorEastAsia" w:cstheme="minorEastAsia" w:hint="eastAsia"/>
          <w:color w:val="000000" w:themeColor="text1"/>
          <w:shd w:val="clear" w:color="auto" w:fill="FFFFFF"/>
        </w:rPr>
        <w:t>469</w:t>
      </w:r>
      <w:r>
        <w:rPr>
          <w:rFonts w:asciiTheme="minorEastAsia" w:eastAsiaTheme="minorEastAsia" w:hAnsiTheme="minorEastAsia" w:cstheme="minorEastAsia" w:hint="eastAsia"/>
          <w:color w:val="000000" w:themeColor="text1"/>
          <w:shd w:val="clear" w:color="auto" w:fill="FFFFFF"/>
        </w:rPr>
        <w:t>号</w:t>
      </w:r>
      <w:r>
        <w:rPr>
          <w:rFonts w:cs="宋体" w:hint="eastAsia"/>
          <w:sz w:val="28"/>
          <w:szCs w:val="28"/>
        </w:rPr>
        <w:t>）</w:t>
      </w:r>
    </w:p>
    <w:p w:rsidR="00921A55" w:rsidRDefault="00E75672">
      <w:pPr>
        <w:snapToGrid w:val="0"/>
        <w:spacing w:line="240" w:lineRule="atLeast"/>
        <w:ind w:firstLine="585"/>
        <w:rPr>
          <w:rFonts w:ascii="宋体" w:cs="Times New Roman"/>
          <w:color w:val="FF000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四、会议内容：见附件</w:t>
      </w:r>
      <w:r>
        <w:rPr>
          <w:rFonts w:ascii="宋体" w:hAnsi="宋体" w:cs="宋体"/>
          <w:b/>
          <w:bCs/>
          <w:sz w:val="28"/>
          <w:szCs w:val="28"/>
          <w:shd w:val="clear" w:color="auto" w:fill="FFFFFF"/>
        </w:rPr>
        <w:t>1</w:t>
      </w:r>
    </w:p>
    <w:p w:rsidR="00921A55" w:rsidRDefault="00E75672">
      <w:pPr>
        <w:snapToGrid w:val="0"/>
        <w:spacing w:line="240" w:lineRule="atLeast"/>
        <w:ind w:firstLine="585"/>
        <w:rPr>
          <w:rFonts w:ascii="宋体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五、参会对象</w:t>
      </w:r>
    </w:p>
    <w:p w:rsidR="00921A55" w:rsidRDefault="00E75672">
      <w:pPr>
        <w:spacing w:line="240" w:lineRule="atLeast"/>
        <w:ind w:firstLineChars="200" w:firstLine="56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．各级卫生计生委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宋体" w:hAnsi="宋体" w:cs="宋体" w:hint="eastAsia"/>
          <w:sz w:val="28"/>
          <w:szCs w:val="28"/>
        </w:rPr>
        <w:t>局</w:t>
      </w:r>
      <w:r>
        <w:rPr>
          <w:rFonts w:ascii="宋体" w:hAnsi="宋体" w:cs="宋体"/>
          <w:sz w:val="28"/>
          <w:szCs w:val="28"/>
        </w:rPr>
        <w:t>)</w:t>
      </w:r>
      <w:r>
        <w:rPr>
          <w:rFonts w:ascii="宋体" w:hAnsi="宋体" w:cs="宋体" w:hint="eastAsia"/>
          <w:sz w:val="28"/>
          <w:szCs w:val="28"/>
        </w:rPr>
        <w:t>、食品药品监督管理局相关领导及负责人；</w:t>
      </w:r>
    </w:p>
    <w:p w:rsidR="00921A55" w:rsidRDefault="00E75672">
      <w:pPr>
        <w:spacing w:line="240" w:lineRule="atLeast"/>
        <w:ind w:leftChars="266" w:left="1119" w:hangingChars="200" w:hanging="56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．各级医院院长、副院长、医务主管部门、临床相关科室、药学部、药剂</w:t>
      </w:r>
    </w:p>
    <w:p w:rsidR="00921A55" w:rsidRDefault="00E75672">
      <w:pPr>
        <w:spacing w:line="240" w:lineRule="atLeast"/>
        <w:ind w:leftChars="466" w:left="979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科等负责人</w:t>
      </w:r>
      <w:r>
        <w:rPr>
          <w:rFonts w:ascii="宋体" w:cs="宋体"/>
          <w:sz w:val="28"/>
          <w:szCs w:val="28"/>
        </w:rPr>
        <w:t>,</w:t>
      </w:r>
      <w:r>
        <w:rPr>
          <w:rFonts w:ascii="宋体" w:hAnsi="宋体" w:cs="宋体" w:hint="eastAsia"/>
          <w:sz w:val="28"/>
          <w:szCs w:val="28"/>
        </w:rPr>
        <w:t>儿童医院相关负责人；</w:t>
      </w:r>
    </w:p>
    <w:p w:rsidR="00921A55" w:rsidRDefault="00E75672">
      <w:pPr>
        <w:spacing w:line="240" w:lineRule="atLeast"/>
        <w:ind w:firstLineChars="200" w:firstLine="56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．各医疗机构药师、临床药师、医生及护理人员；</w:t>
      </w:r>
    </w:p>
    <w:p w:rsidR="00921A55" w:rsidRDefault="00E75672">
      <w:pPr>
        <w:spacing w:line="240" w:lineRule="atLeast"/>
        <w:ind w:firstLineChars="200" w:firstLine="56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6. </w:t>
      </w:r>
      <w:r>
        <w:rPr>
          <w:rFonts w:ascii="宋体" w:hAnsi="宋体" w:cs="宋体" w:hint="eastAsia"/>
          <w:sz w:val="28"/>
          <w:szCs w:val="28"/>
        </w:rPr>
        <w:t>各医药、健康相关人员及企业媒体单位。</w:t>
      </w:r>
    </w:p>
    <w:p w:rsidR="00921A55" w:rsidRDefault="00E75672">
      <w:pPr>
        <w:snapToGrid w:val="0"/>
        <w:spacing w:line="240" w:lineRule="atLeast"/>
        <w:ind w:firstLine="585"/>
        <w:rPr>
          <w:rFonts w:ascii="宋体" w:cs="Times New Roman"/>
          <w:b/>
          <w:bCs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六、学分</w:t>
      </w:r>
    </w:p>
    <w:p w:rsidR="00921A55" w:rsidRDefault="00E75672">
      <w:pPr>
        <w:snapToGrid w:val="0"/>
        <w:spacing w:line="240" w:lineRule="atLeast"/>
        <w:ind w:firstLine="585"/>
        <w:rPr>
          <w:rFonts w:ascii="宋体" w:cs="Times New Roman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会议授予国家级医学继续教育Ⅰ类学分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6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分。</w:t>
      </w:r>
    </w:p>
    <w:p w:rsidR="00921A55" w:rsidRDefault="00E75672">
      <w:pPr>
        <w:snapToGrid w:val="0"/>
        <w:spacing w:line="240" w:lineRule="atLeast"/>
        <w:ind w:firstLine="585"/>
        <w:rPr>
          <w:rFonts w:ascii="宋体" w:cs="Times New Roman"/>
          <w:b/>
          <w:bCs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七、会议费用</w:t>
      </w:r>
    </w:p>
    <w:p w:rsidR="00921A55" w:rsidRDefault="00E75672">
      <w:pPr>
        <w:spacing w:line="240" w:lineRule="atLeast"/>
        <w:ind w:firstLineChars="200" w:firstLine="560"/>
        <w:rPr>
          <w:rFonts w:ascii="宋体" w:cs="Times New Roman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1.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会务费：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1280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元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/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人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(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含培训、资料、会议用具、学分、会议期间餐费）；（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9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30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日前注册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1000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元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/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人，团体注册更优惠，现场注册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1280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元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/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人）。</w:t>
      </w:r>
    </w:p>
    <w:p w:rsidR="00921A55" w:rsidRDefault="00E75672">
      <w:pPr>
        <w:spacing w:line="240" w:lineRule="atLeast"/>
        <w:ind w:firstLineChars="200" w:firstLine="560"/>
        <w:rPr>
          <w:rFonts w:ascii="宋体" w:cs="Times New Roman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2.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住宿及往返交通费用自理，回单位报销。</w:t>
      </w:r>
    </w:p>
    <w:p w:rsidR="00921A55" w:rsidRDefault="00E75672">
      <w:pPr>
        <w:spacing w:line="240" w:lineRule="atLeast"/>
        <w:ind w:firstLineChars="200" w:firstLine="562"/>
        <w:rPr>
          <w:rFonts w:ascii="宋体" w:cs="Times New Roman"/>
          <w:b/>
          <w:bCs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八、报名方式</w:t>
      </w:r>
    </w:p>
    <w:p w:rsidR="00921A55" w:rsidRDefault="00E75672">
      <w:pPr>
        <w:spacing w:line="240" w:lineRule="atLeast"/>
        <w:ind w:firstLineChars="200" w:firstLine="56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请参会人员将回执于</w:t>
      </w:r>
      <w:r>
        <w:rPr>
          <w:rFonts w:ascii="宋体" w:hAnsi="宋体" w:cs="宋体"/>
          <w:sz w:val="28"/>
          <w:szCs w:val="28"/>
        </w:rPr>
        <w:t>2017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30</w:t>
      </w:r>
      <w:r>
        <w:rPr>
          <w:rFonts w:ascii="宋体" w:hAnsi="宋体" w:cs="宋体" w:hint="eastAsia"/>
          <w:sz w:val="28"/>
          <w:szCs w:val="28"/>
        </w:rPr>
        <w:t>日前邮寄、传真或发送电子邮件至会务组，得到确认后即可参会。为便于安排会议及代表食宿，保证会议顺利进行，会务组将按报名先后顺序及性别统一安排住宿</w:t>
      </w:r>
      <w:r>
        <w:rPr>
          <w:rFonts w:ascii="宋体" w:hAnsi="宋体" w:cs="宋体"/>
          <w:color w:val="000000" w:themeColor="text1"/>
          <w:sz w:val="28"/>
          <w:szCs w:val="28"/>
        </w:rPr>
        <w:t>(</w:t>
      </w:r>
      <w:r>
        <w:rPr>
          <w:rFonts w:ascii="宋体" w:hAnsi="宋体" w:cs="宋体"/>
          <w:color w:val="000000" w:themeColor="text1"/>
          <w:sz w:val="24"/>
          <w:szCs w:val="24"/>
        </w:rPr>
        <w:t>308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元</w:t>
      </w:r>
      <w:r>
        <w:rPr>
          <w:rFonts w:ascii="宋体" w:hAnsi="宋体" w:cs="宋体"/>
          <w:color w:val="000000" w:themeColor="text1"/>
          <w:sz w:val="24"/>
          <w:szCs w:val="24"/>
        </w:rPr>
        <w:t>/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标准间</w:t>
      </w:r>
      <w:r>
        <w:rPr>
          <w:rFonts w:ascii="宋体" w:hAnsi="宋体" w:cs="宋体"/>
          <w:color w:val="000000" w:themeColor="text1"/>
          <w:sz w:val="24"/>
          <w:szCs w:val="24"/>
        </w:rPr>
        <w:t>/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间含双早</w:t>
      </w:r>
      <w:proofErr w:type="gramEnd"/>
      <w:r>
        <w:rPr>
          <w:rFonts w:ascii="宋体" w:hAnsi="宋体" w:cs="宋体"/>
          <w:color w:val="000000" w:themeColor="text1"/>
          <w:sz w:val="28"/>
          <w:szCs w:val="28"/>
        </w:rPr>
        <w:t>)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921A55" w:rsidRDefault="00E75672" w:rsidP="00E75672">
      <w:pPr>
        <w:numPr>
          <w:ilvl w:val="0"/>
          <w:numId w:val="2"/>
        </w:numPr>
        <w:autoSpaceDN w:val="0"/>
        <w:spacing w:line="240" w:lineRule="atLeast"/>
        <w:ind w:firstLineChars="152" w:firstLine="426"/>
        <w:rPr>
          <w:rFonts w:ascii="宋体" w:cs="Times New Roman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>会务组联系人：</w:t>
      </w:r>
    </w:p>
    <w:p w:rsidR="00921A55" w:rsidRDefault="00E75672">
      <w:pPr>
        <w:autoSpaceDN w:val="0"/>
        <w:spacing w:line="240" w:lineRule="atLeast"/>
        <w:ind w:firstLineChars="300" w:firstLine="84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北京：杨老师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</w:rPr>
        <w:t xml:space="preserve">010-62493189  13366928969   </w:t>
      </w:r>
      <w:r>
        <w:rPr>
          <w:rFonts w:ascii="宋体" w:hAnsi="宋体" w:cs="宋体" w:hint="eastAsia"/>
          <w:sz w:val="28"/>
          <w:szCs w:val="28"/>
        </w:rPr>
        <w:t>邮箱：</w:t>
      </w:r>
      <w:r>
        <w:rPr>
          <w:rFonts w:ascii="宋体" w:hAnsi="宋体" w:cs="宋体"/>
          <w:sz w:val="28"/>
          <w:szCs w:val="28"/>
        </w:rPr>
        <w:t>lchlyypx@126.com</w:t>
      </w:r>
    </w:p>
    <w:p w:rsidR="00921A55" w:rsidRDefault="00E75672">
      <w:pPr>
        <w:autoSpaceDN w:val="0"/>
        <w:spacing w:line="240" w:lineRule="atLeast"/>
        <w:ind w:firstLineChars="300" w:firstLine="840"/>
        <w:rPr>
          <w:rFonts w:ascii="宋体" w:cs="Times New Roman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恩施：陶老师</w:t>
      </w:r>
      <w:r>
        <w:rPr>
          <w:rFonts w:ascii="宋体" w:hAnsi="宋体" w:cs="宋体"/>
          <w:color w:val="000000" w:themeColor="text1"/>
          <w:sz w:val="28"/>
          <w:szCs w:val="28"/>
        </w:rPr>
        <w:t xml:space="preserve">  0718-8301049  13971870995   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邮箱：</w:t>
      </w:r>
      <w:r>
        <w:rPr>
          <w:rFonts w:ascii="宋体" w:hAnsi="宋体" w:cs="宋体"/>
          <w:color w:val="000000" w:themeColor="text1"/>
          <w:sz w:val="28"/>
          <w:szCs w:val="28"/>
        </w:rPr>
        <w:t>330975594@qq.com</w:t>
      </w:r>
    </w:p>
    <w:p w:rsidR="00921A55" w:rsidRDefault="00E75672">
      <w:pPr>
        <w:autoSpaceDN w:val="0"/>
        <w:spacing w:line="240" w:lineRule="atLeas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2</w:t>
      </w:r>
      <w:r>
        <w:rPr>
          <w:rFonts w:asci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企业媒体合作联系人：郑老师</w:t>
      </w:r>
    </w:p>
    <w:p w:rsidR="00921A55" w:rsidRDefault="00E75672">
      <w:pPr>
        <w:autoSpaceDN w:val="0"/>
        <w:spacing w:line="240" w:lineRule="atLeast"/>
        <w:rPr>
          <w:rFonts w:ascii="宋体" w:cs="Times New Roman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/>
          <w:sz w:val="28"/>
          <w:szCs w:val="28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手机：</w:t>
      </w:r>
      <w:r>
        <w:rPr>
          <w:rFonts w:ascii="宋体" w:hAnsi="宋体" w:cs="宋体"/>
          <w:sz w:val="28"/>
          <w:szCs w:val="28"/>
        </w:rPr>
        <w:t xml:space="preserve">18600200789  </w:t>
      </w:r>
      <w:r>
        <w:rPr>
          <w:rFonts w:ascii="宋体" w:hAnsi="宋体" w:cs="宋体" w:hint="eastAsia"/>
          <w:sz w:val="28"/>
          <w:szCs w:val="28"/>
        </w:rPr>
        <w:t>邮箱：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zgyyjyxh_rdu@163.com </w:t>
      </w:r>
    </w:p>
    <w:p w:rsidR="00921A55" w:rsidRDefault="00E75672">
      <w:pPr>
        <w:widowControl/>
        <w:spacing w:line="240" w:lineRule="atLeast"/>
        <w:ind w:firstLineChars="152" w:firstLine="319"/>
        <w:rPr>
          <w:rFonts w:ascii="宋体" w:cs="Times New Roman"/>
          <w:kern w:val="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合理用药二维码" style="position:absolute;left:0;text-align:left;margin-left:384.3pt;margin-top:28.8pt;width:94.5pt;height:94.5pt;z-index:-251658752;mso-wrap-distance-left:9pt;mso-wrap-distance-right:9pt;mso-width-relative:page;mso-height-relative:page" wrapcoords="-171 0 -171 21429 21600 21429 21600 0 -171 0" o:allowoverlap="f">
            <v:imagedata r:id="rId9" o:title=""/>
            <w10:wrap type="tight"/>
          </v:shape>
        </w:pict>
      </w:r>
      <w:r>
        <w:rPr>
          <w:rFonts w:ascii="宋体" w:hAnsi="宋体" w:cs="宋体"/>
          <w:sz w:val="28"/>
          <w:szCs w:val="28"/>
        </w:rPr>
        <w:t>3</w:t>
      </w:r>
      <w:r>
        <w:rPr>
          <w:rFonts w:ascii="宋体" w:cs="宋体"/>
          <w:kern w:val="0"/>
          <w:sz w:val="28"/>
          <w:szCs w:val="28"/>
        </w:rPr>
        <w:t>.</w:t>
      </w:r>
      <w:r>
        <w:rPr>
          <w:rFonts w:ascii="宋体" w:hAnsi="宋体" w:cs="宋体" w:hint="eastAsia"/>
          <w:kern w:val="0"/>
          <w:sz w:val="28"/>
          <w:szCs w:val="28"/>
        </w:rPr>
        <w:t>有关本次会议的通知及进一步具体安排，请关注“临床合理用药专业委员会网站”信息发布：</w:t>
      </w:r>
      <w:r>
        <w:rPr>
          <w:rFonts w:ascii="宋体" w:hAnsi="宋体" w:cs="宋体"/>
          <w:color w:val="333333"/>
          <w:sz w:val="28"/>
          <w:szCs w:val="28"/>
        </w:rPr>
        <w:t>http://www.lchlyy.com</w:t>
      </w:r>
      <w:r>
        <w:rPr>
          <w:rFonts w:ascii="宋体" w:hAnsi="宋体" w:cs="宋体" w:hint="eastAsia"/>
          <w:color w:val="333333"/>
          <w:sz w:val="28"/>
          <w:szCs w:val="28"/>
        </w:rPr>
        <w:t>，</w:t>
      </w:r>
      <w:r>
        <w:rPr>
          <w:rFonts w:ascii="宋体" w:hAnsi="宋体" w:cs="宋体" w:hint="eastAsia"/>
          <w:kern w:val="0"/>
          <w:sz w:val="28"/>
          <w:szCs w:val="28"/>
        </w:rPr>
        <w:t>或者关注“微信公众账号”信息：通过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手机微信查找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：合理用药</w:t>
      </w:r>
      <w:r>
        <w:rPr>
          <w:rFonts w:ascii="宋体" w:hAnsi="宋体" w:cs="宋体"/>
          <w:kern w:val="0"/>
          <w:sz w:val="28"/>
          <w:szCs w:val="28"/>
        </w:rPr>
        <w:t>(</w:t>
      </w:r>
      <w:r>
        <w:rPr>
          <w:rFonts w:ascii="宋体" w:hAnsi="宋体" w:cs="宋体" w:hint="eastAsia"/>
          <w:kern w:val="0"/>
          <w:sz w:val="28"/>
          <w:szCs w:val="28"/>
        </w:rPr>
        <w:t>公众账号</w:t>
      </w:r>
      <w:r>
        <w:rPr>
          <w:rFonts w:ascii="宋体" w:hAnsi="宋体" w:cs="宋体"/>
          <w:kern w:val="0"/>
          <w:sz w:val="28"/>
          <w:szCs w:val="28"/>
        </w:rPr>
        <w:t>:</w:t>
      </w:r>
      <w:proofErr w:type="spellStart"/>
      <w:r>
        <w:rPr>
          <w:rFonts w:ascii="宋体" w:hAnsi="宋体" w:cs="宋体"/>
          <w:kern w:val="0"/>
          <w:sz w:val="28"/>
          <w:szCs w:val="28"/>
        </w:rPr>
        <w:t>zglchlyy</w:t>
      </w:r>
      <w:proofErr w:type="spellEnd"/>
      <w:r>
        <w:rPr>
          <w:rFonts w:ascii="宋体" w:hAnsi="宋体" w:cs="宋体" w:hint="eastAsia"/>
          <w:kern w:val="0"/>
          <w:sz w:val="28"/>
          <w:szCs w:val="28"/>
        </w:rPr>
        <w:t>，二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维码见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右侧），然后添加关注，即可接收组委会发布的最新会议信息。</w:t>
      </w:r>
    </w:p>
    <w:p w:rsidR="00921A55" w:rsidRDefault="00E75672">
      <w:pPr>
        <w:snapToGrid w:val="0"/>
        <w:spacing w:line="240" w:lineRule="atLeast"/>
        <w:ind w:right="-1" w:firstLineChars="100" w:firstLine="24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附件：</w:t>
      </w: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sz w:val="24"/>
          <w:szCs w:val="24"/>
        </w:rPr>
        <w:t>、会议内容</w:t>
      </w:r>
      <w:r>
        <w:rPr>
          <w:rFonts w:ascii="宋体" w:hAnsi="宋体" w:cs="宋体"/>
          <w:color w:val="000000"/>
          <w:sz w:val="24"/>
          <w:szCs w:val="24"/>
        </w:rPr>
        <w:t xml:space="preserve">    2</w:t>
      </w:r>
      <w:r>
        <w:rPr>
          <w:rFonts w:ascii="宋体" w:hAnsi="宋体" w:cs="宋体" w:hint="eastAsia"/>
          <w:color w:val="000000"/>
          <w:sz w:val="24"/>
          <w:szCs w:val="24"/>
        </w:rPr>
        <w:t>、参会报名表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</w:p>
    <w:p w:rsidR="00921A55" w:rsidRDefault="00921A55">
      <w:pPr>
        <w:snapToGrid w:val="0"/>
        <w:spacing w:line="240" w:lineRule="atLeast"/>
        <w:ind w:right="-1" w:firstLineChars="100" w:firstLine="240"/>
        <w:rPr>
          <w:rFonts w:ascii="宋体" w:cs="Times New Roman"/>
          <w:color w:val="000000"/>
          <w:sz w:val="24"/>
          <w:szCs w:val="24"/>
        </w:rPr>
      </w:pPr>
    </w:p>
    <w:p w:rsidR="00921A55" w:rsidRDefault="00921A55">
      <w:pPr>
        <w:snapToGrid w:val="0"/>
        <w:spacing w:line="240" w:lineRule="atLeast"/>
        <w:ind w:right="-1"/>
        <w:rPr>
          <w:rFonts w:ascii="宋体" w:cs="Times New Roman"/>
          <w:color w:val="000000"/>
          <w:sz w:val="24"/>
          <w:szCs w:val="24"/>
        </w:rPr>
      </w:pPr>
    </w:p>
    <w:p w:rsidR="00921A55" w:rsidRDefault="00E75672">
      <w:pPr>
        <w:snapToGrid w:val="0"/>
        <w:spacing w:line="240" w:lineRule="atLeast"/>
        <w:ind w:right="-1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中国医药教育协会</w:t>
      </w:r>
      <w:r>
        <w:rPr>
          <w:rFonts w:ascii="宋体" w:hAnsi="宋体" w:cs="宋体"/>
          <w:color w:val="000000"/>
          <w:sz w:val="28"/>
          <w:szCs w:val="28"/>
        </w:rPr>
        <w:t xml:space="preserve">      </w:t>
      </w:r>
      <w:r>
        <w:rPr>
          <w:rFonts w:ascii="宋体" w:hAnsi="宋体" w:cs="宋体" w:hint="eastAsia"/>
          <w:color w:val="000000"/>
          <w:sz w:val="28"/>
          <w:szCs w:val="28"/>
        </w:rPr>
        <w:t>北京市儿童医院</w:t>
      </w:r>
      <w:r>
        <w:rPr>
          <w:rFonts w:ascii="宋体" w:hAnsi="宋体" w:cs="宋体"/>
          <w:color w:val="000000"/>
          <w:sz w:val="28"/>
          <w:szCs w:val="28"/>
        </w:rPr>
        <w:t xml:space="preserve">        </w:t>
      </w:r>
      <w:r>
        <w:rPr>
          <w:rFonts w:cs="宋体" w:hint="eastAsia"/>
          <w:sz w:val="28"/>
          <w:szCs w:val="28"/>
        </w:rPr>
        <w:t>湖北民族学院附属民大医院</w:t>
      </w:r>
    </w:p>
    <w:p w:rsidR="00921A55" w:rsidRDefault="00E75672">
      <w:pPr>
        <w:snapToGrid w:val="0"/>
        <w:spacing w:line="240" w:lineRule="atLeast"/>
        <w:ind w:right="-1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临床合理用药专业委会</w:t>
      </w:r>
      <w:r>
        <w:rPr>
          <w:rFonts w:ascii="宋体" w:hAnsi="宋体" w:cs="宋体"/>
          <w:color w:val="000000"/>
          <w:sz w:val="28"/>
          <w:szCs w:val="28"/>
        </w:rPr>
        <w:t xml:space="preserve">                            </w:t>
      </w:r>
    </w:p>
    <w:p w:rsidR="00921A55" w:rsidRDefault="00E75672">
      <w:pPr>
        <w:snapToGrid w:val="0"/>
        <w:spacing w:line="240" w:lineRule="atLeast"/>
        <w:ind w:right="-1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2017</w:t>
      </w:r>
      <w:r>
        <w:rPr>
          <w:rFonts w:ascii="宋体" w:hAnsi="宋体" w:cs="宋体" w:hint="eastAsia"/>
          <w:color w:val="000000"/>
          <w:sz w:val="28"/>
          <w:szCs w:val="28"/>
        </w:rPr>
        <w:t>年</w:t>
      </w:r>
      <w:r>
        <w:rPr>
          <w:rFonts w:ascii="宋体" w:hAnsi="宋体" w:cs="宋体"/>
          <w:color w:val="000000"/>
          <w:sz w:val="28"/>
          <w:szCs w:val="28"/>
        </w:rPr>
        <w:t>6</w:t>
      </w:r>
      <w:r>
        <w:rPr>
          <w:rFonts w:ascii="宋体" w:hAnsi="宋体" w:cs="宋体" w:hint="eastAsia"/>
          <w:color w:val="000000"/>
          <w:sz w:val="28"/>
          <w:szCs w:val="28"/>
        </w:rPr>
        <w:t>月</w:t>
      </w:r>
      <w:r>
        <w:rPr>
          <w:rFonts w:ascii="宋体" w:hAnsi="宋体" w:cs="宋体"/>
          <w:color w:val="000000"/>
          <w:sz w:val="28"/>
          <w:szCs w:val="28"/>
        </w:rPr>
        <w:t>17</w:t>
      </w:r>
      <w:r>
        <w:rPr>
          <w:rFonts w:ascii="宋体" w:hAnsi="宋体" w:cs="宋体" w:hint="eastAsia"/>
          <w:color w:val="000000"/>
          <w:sz w:val="28"/>
          <w:szCs w:val="28"/>
        </w:rPr>
        <w:t>日</w:t>
      </w:r>
      <w:r>
        <w:rPr>
          <w:rFonts w:ascii="宋体" w:hAnsi="宋体" w:cs="宋体"/>
          <w:color w:val="000000"/>
          <w:sz w:val="28"/>
          <w:szCs w:val="28"/>
        </w:rPr>
        <w:t xml:space="preserve">       2017</w:t>
      </w:r>
      <w:r>
        <w:rPr>
          <w:rFonts w:ascii="宋体" w:hAnsi="宋体" w:cs="宋体" w:hint="eastAsia"/>
          <w:color w:val="000000"/>
          <w:sz w:val="28"/>
          <w:szCs w:val="28"/>
        </w:rPr>
        <w:t>年</w:t>
      </w:r>
      <w:r>
        <w:rPr>
          <w:rFonts w:ascii="宋体" w:hAnsi="宋体" w:cs="宋体"/>
          <w:color w:val="000000"/>
          <w:sz w:val="28"/>
          <w:szCs w:val="28"/>
        </w:rPr>
        <w:t>6</w:t>
      </w:r>
      <w:r>
        <w:rPr>
          <w:rFonts w:ascii="宋体" w:hAnsi="宋体" w:cs="宋体" w:hint="eastAsia"/>
          <w:color w:val="000000"/>
          <w:sz w:val="28"/>
          <w:szCs w:val="28"/>
        </w:rPr>
        <w:t>月</w:t>
      </w:r>
      <w:r>
        <w:rPr>
          <w:rFonts w:ascii="宋体" w:hAnsi="宋体" w:cs="宋体"/>
          <w:color w:val="000000"/>
          <w:sz w:val="28"/>
          <w:szCs w:val="28"/>
        </w:rPr>
        <w:t>17</w:t>
      </w:r>
      <w:r>
        <w:rPr>
          <w:rFonts w:ascii="宋体" w:hAnsi="宋体" w:cs="宋体" w:hint="eastAsia"/>
          <w:color w:val="000000"/>
          <w:sz w:val="28"/>
          <w:szCs w:val="28"/>
        </w:rPr>
        <w:t>日</w:t>
      </w:r>
      <w:r>
        <w:rPr>
          <w:rFonts w:ascii="宋体" w:hAnsi="宋体" w:cs="宋体"/>
          <w:color w:val="000000"/>
          <w:sz w:val="28"/>
          <w:szCs w:val="28"/>
        </w:rPr>
        <w:t xml:space="preserve">            2017</w:t>
      </w:r>
      <w:r>
        <w:rPr>
          <w:rFonts w:ascii="宋体" w:hAnsi="宋体" w:cs="宋体" w:hint="eastAsia"/>
          <w:color w:val="000000"/>
          <w:sz w:val="28"/>
          <w:szCs w:val="28"/>
        </w:rPr>
        <w:t>年</w:t>
      </w:r>
      <w:r>
        <w:rPr>
          <w:rFonts w:ascii="宋体" w:hAnsi="宋体" w:cs="宋体"/>
          <w:color w:val="000000"/>
          <w:sz w:val="28"/>
          <w:szCs w:val="28"/>
        </w:rPr>
        <w:t>6</w:t>
      </w:r>
      <w:r>
        <w:rPr>
          <w:rFonts w:ascii="宋体" w:hAnsi="宋体" w:cs="宋体" w:hint="eastAsia"/>
          <w:color w:val="000000"/>
          <w:sz w:val="28"/>
          <w:szCs w:val="28"/>
        </w:rPr>
        <w:t>月</w:t>
      </w:r>
      <w:r>
        <w:rPr>
          <w:rFonts w:ascii="宋体" w:hAnsi="宋体" w:cs="宋体"/>
          <w:color w:val="000000"/>
          <w:sz w:val="28"/>
          <w:szCs w:val="28"/>
        </w:rPr>
        <w:t>17</w:t>
      </w:r>
      <w:r>
        <w:rPr>
          <w:rFonts w:ascii="宋体" w:hAnsi="宋体" w:cs="宋体" w:hint="eastAsia"/>
          <w:color w:val="000000"/>
          <w:sz w:val="28"/>
          <w:szCs w:val="28"/>
        </w:rPr>
        <w:t>日</w:t>
      </w:r>
    </w:p>
    <w:p w:rsidR="00921A55" w:rsidRDefault="00921A55">
      <w:pPr>
        <w:snapToGrid w:val="0"/>
        <w:spacing w:line="240" w:lineRule="atLeast"/>
        <w:ind w:right="-1"/>
        <w:rPr>
          <w:rFonts w:ascii="宋体" w:cs="Times New Roman"/>
          <w:color w:val="000000"/>
          <w:sz w:val="28"/>
          <w:szCs w:val="28"/>
        </w:rPr>
      </w:pPr>
    </w:p>
    <w:p w:rsidR="00921A55" w:rsidRDefault="00921A55">
      <w:pPr>
        <w:snapToGrid w:val="0"/>
        <w:spacing w:line="240" w:lineRule="atLeast"/>
        <w:ind w:right="-1"/>
        <w:rPr>
          <w:rFonts w:ascii="宋体" w:cs="Times New Roman"/>
          <w:color w:val="000000"/>
          <w:sz w:val="28"/>
          <w:szCs w:val="28"/>
        </w:rPr>
      </w:pPr>
    </w:p>
    <w:p w:rsidR="00921A55" w:rsidRDefault="00921A55">
      <w:pPr>
        <w:snapToGrid w:val="0"/>
        <w:spacing w:line="240" w:lineRule="atLeast"/>
        <w:ind w:right="1120"/>
        <w:rPr>
          <w:rFonts w:ascii="宋体" w:cs="Times New Roman"/>
          <w:color w:val="000000"/>
          <w:sz w:val="28"/>
          <w:szCs w:val="28"/>
        </w:rPr>
      </w:pPr>
    </w:p>
    <w:p w:rsidR="00921A55" w:rsidRDefault="00921A55">
      <w:pPr>
        <w:snapToGrid w:val="0"/>
        <w:spacing w:line="240" w:lineRule="atLeast"/>
        <w:ind w:right="1120"/>
        <w:rPr>
          <w:rFonts w:ascii="宋体" w:cs="Times New Roman"/>
          <w:color w:val="000000"/>
          <w:sz w:val="28"/>
          <w:szCs w:val="28"/>
        </w:rPr>
      </w:pPr>
    </w:p>
    <w:p w:rsidR="00921A55" w:rsidRDefault="00921A55">
      <w:pPr>
        <w:snapToGrid w:val="0"/>
        <w:spacing w:line="240" w:lineRule="atLeast"/>
        <w:ind w:right="1120"/>
        <w:rPr>
          <w:rFonts w:ascii="宋体" w:cs="Times New Roman"/>
          <w:color w:val="000000"/>
          <w:sz w:val="28"/>
          <w:szCs w:val="28"/>
        </w:rPr>
      </w:pPr>
    </w:p>
    <w:p w:rsidR="00921A55" w:rsidRDefault="00921A55">
      <w:pPr>
        <w:snapToGrid w:val="0"/>
        <w:spacing w:line="240" w:lineRule="atLeast"/>
        <w:ind w:right="1120"/>
        <w:rPr>
          <w:rFonts w:ascii="宋体" w:cs="Times New Roman"/>
          <w:color w:val="000000"/>
          <w:sz w:val="28"/>
          <w:szCs w:val="28"/>
        </w:rPr>
      </w:pPr>
    </w:p>
    <w:p w:rsidR="00921A55" w:rsidRDefault="00921A55">
      <w:pPr>
        <w:snapToGrid w:val="0"/>
        <w:spacing w:line="240" w:lineRule="atLeast"/>
        <w:ind w:right="1120"/>
        <w:rPr>
          <w:rFonts w:ascii="宋体" w:cs="Times New Roman"/>
          <w:color w:val="000000"/>
          <w:sz w:val="28"/>
          <w:szCs w:val="28"/>
        </w:rPr>
      </w:pPr>
    </w:p>
    <w:p w:rsidR="00921A55" w:rsidRDefault="00921A55">
      <w:pPr>
        <w:snapToGrid w:val="0"/>
        <w:spacing w:line="240" w:lineRule="atLeast"/>
        <w:ind w:right="1120"/>
        <w:rPr>
          <w:rFonts w:ascii="宋体" w:cs="Times New Roman"/>
          <w:color w:val="000000"/>
          <w:sz w:val="28"/>
          <w:szCs w:val="28"/>
        </w:rPr>
      </w:pPr>
    </w:p>
    <w:p w:rsidR="00921A55" w:rsidRDefault="00921A55">
      <w:pPr>
        <w:snapToGrid w:val="0"/>
        <w:spacing w:line="240" w:lineRule="atLeast"/>
        <w:ind w:right="1120"/>
        <w:rPr>
          <w:rFonts w:ascii="宋体" w:cs="Times New Roman"/>
          <w:color w:val="000000"/>
          <w:sz w:val="28"/>
          <w:szCs w:val="28"/>
        </w:rPr>
      </w:pPr>
    </w:p>
    <w:p w:rsidR="00921A55" w:rsidRDefault="00921A55">
      <w:pPr>
        <w:snapToGrid w:val="0"/>
        <w:spacing w:line="240" w:lineRule="atLeast"/>
        <w:ind w:right="1120"/>
        <w:rPr>
          <w:rFonts w:ascii="宋体" w:cs="Times New Roman"/>
          <w:color w:val="000000"/>
          <w:sz w:val="28"/>
          <w:szCs w:val="28"/>
        </w:rPr>
      </w:pPr>
    </w:p>
    <w:p w:rsidR="00921A55" w:rsidRDefault="00921A55">
      <w:pPr>
        <w:snapToGrid w:val="0"/>
        <w:spacing w:line="240" w:lineRule="atLeast"/>
        <w:ind w:right="1120"/>
        <w:rPr>
          <w:rFonts w:ascii="宋体" w:cs="Times New Roman"/>
          <w:color w:val="000000"/>
          <w:sz w:val="28"/>
          <w:szCs w:val="28"/>
        </w:rPr>
      </w:pPr>
    </w:p>
    <w:p w:rsidR="00921A55" w:rsidRDefault="00921A55">
      <w:pPr>
        <w:snapToGrid w:val="0"/>
        <w:spacing w:line="240" w:lineRule="atLeast"/>
        <w:ind w:right="1120"/>
        <w:rPr>
          <w:rFonts w:ascii="宋体" w:cs="Times New Roman"/>
          <w:color w:val="000000"/>
          <w:sz w:val="28"/>
          <w:szCs w:val="28"/>
        </w:rPr>
      </w:pPr>
    </w:p>
    <w:p w:rsidR="00921A55" w:rsidRDefault="00921A55">
      <w:pPr>
        <w:snapToGrid w:val="0"/>
        <w:spacing w:line="240" w:lineRule="atLeast"/>
        <w:ind w:right="1120"/>
        <w:rPr>
          <w:rFonts w:ascii="宋体" w:cs="Times New Roman"/>
          <w:color w:val="000000"/>
          <w:sz w:val="28"/>
          <w:szCs w:val="28"/>
        </w:rPr>
      </w:pPr>
    </w:p>
    <w:p w:rsidR="00921A55" w:rsidRDefault="00921A55">
      <w:pPr>
        <w:snapToGrid w:val="0"/>
        <w:spacing w:line="240" w:lineRule="atLeast"/>
        <w:ind w:right="1120"/>
        <w:rPr>
          <w:rFonts w:ascii="宋体" w:cs="Times New Roman"/>
          <w:color w:val="000000"/>
          <w:sz w:val="28"/>
          <w:szCs w:val="28"/>
          <w:shd w:val="clear" w:color="auto" w:fill="FFFFFF"/>
        </w:rPr>
      </w:pPr>
    </w:p>
    <w:p w:rsidR="00921A55" w:rsidRDefault="00921A55">
      <w:pPr>
        <w:snapToGrid w:val="0"/>
        <w:spacing w:line="240" w:lineRule="atLeast"/>
        <w:ind w:right="1120"/>
        <w:rPr>
          <w:rFonts w:ascii="宋体" w:cs="Times New Roman"/>
          <w:color w:val="000000"/>
          <w:sz w:val="28"/>
          <w:szCs w:val="28"/>
          <w:shd w:val="clear" w:color="auto" w:fill="FFFFFF"/>
        </w:rPr>
      </w:pPr>
    </w:p>
    <w:p w:rsidR="00921A55" w:rsidRDefault="00921A55">
      <w:pPr>
        <w:snapToGrid w:val="0"/>
        <w:spacing w:line="240" w:lineRule="atLeast"/>
        <w:ind w:right="1120"/>
        <w:rPr>
          <w:rFonts w:ascii="宋体" w:cs="Times New Roman"/>
          <w:color w:val="000000"/>
          <w:sz w:val="28"/>
          <w:szCs w:val="28"/>
          <w:shd w:val="clear" w:color="auto" w:fill="FFFFFF"/>
        </w:rPr>
      </w:pPr>
    </w:p>
    <w:p w:rsidR="00921A55" w:rsidRDefault="00E75672">
      <w:pPr>
        <w:spacing w:line="276" w:lineRule="auto"/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lastRenderedPageBreak/>
        <w:t>附件</w:t>
      </w:r>
      <w:r>
        <w:rPr>
          <w:rFonts w:ascii="宋体" w:hAnsi="宋体" w:cs="宋体"/>
          <w:b/>
          <w:bCs/>
          <w:color w:val="000000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：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 xml:space="preserve">                    </w:t>
      </w:r>
      <w:r>
        <w:rPr>
          <w:rFonts w:ascii="宋体" w:hAnsi="宋体" w:cs="宋体" w:hint="eastAsia"/>
          <w:b/>
          <w:bCs/>
          <w:sz w:val="32"/>
          <w:szCs w:val="32"/>
        </w:rPr>
        <w:t>会议主要内容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921A55">
        <w:trPr>
          <w:trHeight w:val="539"/>
        </w:trPr>
        <w:tc>
          <w:tcPr>
            <w:tcW w:w="9854" w:type="dxa"/>
          </w:tcPr>
          <w:p w:rsidR="00921A55" w:rsidRDefault="00E75672">
            <w:pPr>
              <w:spacing w:after="240" w:line="276" w:lineRule="auto"/>
              <w:ind w:firstLineChars="500" w:firstLine="1606"/>
              <w:jc w:val="left"/>
              <w:rPr>
                <w:rFonts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 xml:space="preserve">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会议特邀报告</w:t>
            </w:r>
          </w:p>
        </w:tc>
      </w:tr>
      <w:tr w:rsidR="00921A55">
        <w:trPr>
          <w:trHeight w:val="1454"/>
        </w:trPr>
        <w:tc>
          <w:tcPr>
            <w:tcW w:w="9854" w:type="dxa"/>
          </w:tcPr>
          <w:p w:rsidR="00921A55" w:rsidRDefault="00E75672">
            <w:pPr>
              <w:pStyle w:val="10"/>
              <w:numPr>
                <w:ilvl w:val="0"/>
                <w:numId w:val="3"/>
              </w:numPr>
              <w:spacing w:line="276" w:lineRule="auto"/>
              <w:ind w:left="426" w:firstLineChars="0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全国儿童用药监测现状与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安全发展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趋势</w:t>
            </w:r>
          </w:p>
          <w:p w:rsidR="00921A55" w:rsidRDefault="00E75672">
            <w:pPr>
              <w:pStyle w:val="10"/>
              <w:numPr>
                <w:ilvl w:val="0"/>
                <w:numId w:val="3"/>
              </w:numPr>
              <w:spacing w:line="276" w:lineRule="auto"/>
              <w:ind w:left="426" w:firstLineChars="0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儿童用药综合评价体系建设</w:t>
            </w:r>
          </w:p>
          <w:p w:rsidR="00921A55" w:rsidRDefault="00E75672">
            <w:pPr>
              <w:pStyle w:val="10"/>
              <w:numPr>
                <w:ilvl w:val="0"/>
                <w:numId w:val="3"/>
              </w:numPr>
              <w:spacing w:line="276" w:lineRule="auto"/>
              <w:ind w:left="426" w:firstLineChars="0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儿童超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说明书用药国内外现状与对策</w:t>
            </w:r>
          </w:p>
          <w:p w:rsidR="00921A55" w:rsidRDefault="00E75672">
            <w:pPr>
              <w:pStyle w:val="10"/>
              <w:numPr>
                <w:ilvl w:val="0"/>
                <w:numId w:val="3"/>
              </w:numPr>
              <w:spacing w:line="276" w:lineRule="auto"/>
              <w:ind w:left="426" w:firstLineChars="0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儿童重症的规范化诊治流程</w:t>
            </w:r>
          </w:p>
        </w:tc>
      </w:tr>
      <w:tr w:rsidR="00921A55">
        <w:trPr>
          <w:trHeight w:val="359"/>
        </w:trPr>
        <w:tc>
          <w:tcPr>
            <w:tcW w:w="9854" w:type="dxa"/>
          </w:tcPr>
          <w:p w:rsidR="00921A55" w:rsidRDefault="00E75672">
            <w:pPr>
              <w:spacing w:line="276" w:lineRule="auto"/>
              <w:ind w:firstLineChars="1100" w:firstLine="3534"/>
              <w:rPr>
                <w:rFonts w:cs="Times New Roman"/>
                <w:kern w:val="0"/>
                <w:sz w:val="36"/>
                <w:szCs w:val="36"/>
              </w:rPr>
            </w:pPr>
            <w:r>
              <w:rPr>
                <w:rFonts w:cs="宋体" w:hint="eastAsia"/>
                <w:b/>
                <w:bCs/>
                <w:kern w:val="0"/>
                <w:sz w:val="32"/>
                <w:szCs w:val="32"/>
              </w:rPr>
              <w:t>分会场</w:t>
            </w:r>
          </w:p>
        </w:tc>
      </w:tr>
      <w:tr w:rsidR="00921A55">
        <w:tc>
          <w:tcPr>
            <w:tcW w:w="9854" w:type="dxa"/>
          </w:tcPr>
          <w:p w:rsidR="00921A55" w:rsidRDefault="00E75672">
            <w:pPr>
              <w:spacing w:line="276" w:lineRule="auto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分会场</w:t>
            </w:r>
            <w:proofErr w:type="gramStart"/>
            <w:r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：儿童合理用药新进展</w:t>
            </w:r>
          </w:p>
          <w:p w:rsidR="00921A55" w:rsidRDefault="00E75672">
            <w:pPr>
              <w:pStyle w:val="10"/>
              <w:numPr>
                <w:ilvl w:val="0"/>
                <w:numId w:val="4"/>
              </w:numPr>
              <w:spacing w:line="276" w:lineRule="auto"/>
              <w:ind w:firstLineChars="0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儿童合理用药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与循证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药学研究进展</w:t>
            </w:r>
          </w:p>
          <w:p w:rsidR="00921A55" w:rsidRDefault="00E75672">
            <w:pPr>
              <w:pStyle w:val="10"/>
              <w:numPr>
                <w:ilvl w:val="0"/>
                <w:numId w:val="4"/>
              </w:numPr>
              <w:spacing w:line="276" w:lineRule="auto"/>
              <w:ind w:firstLineChars="0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儿童药物代谢与效应基因多态性原理</w:t>
            </w:r>
          </w:p>
          <w:p w:rsidR="00921A55" w:rsidRDefault="00E75672">
            <w:pPr>
              <w:pStyle w:val="10"/>
              <w:numPr>
                <w:ilvl w:val="0"/>
                <w:numId w:val="4"/>
              </w:numPr>
              <w:spacing w:line="276" w:lineRule="auto"/>
              <w:ind w:firstLineChars="0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精准医学在儿科疾病中的临床应用</w:t>
            </w:r>
          </w:p>
          <w:p w:rsidR="00921A55" w:rsidRDefault="00E75672">
            <w:pPr>
              <w:pStyle w:val="10"/>
              <w:numPr>
                <w:ilvl w:val="0"/>
                <w:numId w:val="4"/>
              </w:numPr>
              <w:spacing w:line="276" w:lineRule="auto"/>
              <w:ind w:firstLineChars="0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儿童常见疾病用药安全与基因检测</w:t>
            </w:r>
          </w:p>
          <w:p w:rsidR="00921A55" w:rsidRDefault="00E75672">
            <w:pPr>
              <w:pStyle w:val="10"/>
              <w:numPr>
                <w:ilvl w:val="0"/>
                <w:numId w:val="4"/>
              </w:numPr>
              <w:spacing w:line="276" w:lineRule="auto"/>
              <w:ind w:firstLineChars="0"/>
              <w:rPr>
                <w:rFonts w:asci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儿童用药安全现状及基本药物供应</w:t>
            </w:r>
          </w:p>
          <w:p w:rsidR="00921A55" w:rsidRDefault="00E75672">
            <w:pPr>
              <w:pStyle w:val="10"/>
              <w:numPr>
                <w:ilvl w:val="0"/>
                <w:numId w:val="4"/>
              </w:numPr>
              <w:spacing w:line="276" w:lineRule="auto"/>
              <w:ind w:firstLineChars="0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疫苗应用和安全监测</w:t>
            </w:r>
          </w:p>
        </w:tc>
      </w:tr>
      <w:tr w:rsidR="00921A55">
        <w:tc>
          <w:tcPr>
            <w:tcW w:w="9854" w:type="dxa"/>
          </w:tcPr>
          <w:p w:rsidR="00921A55" w:rsidRDefault="00E75672">
            <w:pPr>
              <w:spacing w:line="276" w:lineRule="auto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分会场二：儿童用药规范化管理及风险防范</w:t>
            </w:r>
          </w:p>
          <w:p w:rsidR="00921A55" w:rsidRDefault="00E75672">
            <w:pPr>
              <w:numPr>
                <w:ilvl w:val="0"/>
                <w:numId w:val="5"/>
              </w:numPr>
              <w:spacing w:line="276" w:lineRule="auto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儿童临床用药风险防范措施的建立</w:t>
            </w:r>
          </w:p>
          <w:p w:rsidR="00921A55" w:rsidRDefault="00E75672">
            <w:pPr>
              <w:numPr>
                <w:ilvl w:val="0"/>
                <w:numId w:val="5"/>
              </w:numPr>
              <w:spacing w:line="276" w:lineRule="auto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儿童误服药物中毒抢救及防范措施</w:t>
            </w:r>
          </w:p>
          <w:p w:rsidR="00921A55" w:rsidRDefault="00E75672">
            <w:pPr>
              <w:numPr>
                <w:ilvl w:val="0"/>
                <w:numId w:val="5"/>
              </w:numPr>
              <w:spacing w:line="276" w:lineRule="auto"/>
              <w:rPr>
                <w:rFonts w:asci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药师在儿科安全、合理用药中的价值</w:t>
            </w:r>
          </w:p>
          <w:p w:rsidR="00921A55" w:rsidRDefault="00E75672">
            <w:pPr>
              <w:numPr>
                <w:ilvl w:val="0"/>
                <w:numId w:val="5"/>
              </w:numPr>
              <w:spacing w:line="276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儿童用药特点及儿科常见疾病治疗药物进展</w:t>
            </w:r>
          </w:p>
          <w:p w:rsidR="00921A55" w:rsidRDefault="00E75672">
            <w:pPr>
              <w:pStyle w:val="10"/>
              <w:numPr>
                <w:ilvl w:val="0"/>
                <w:numId w:val="5"/>
              </w:numPr>
              <w:spacing w:line="276" w:lineRule="auto"/>
              <w:ind w:firstLineChars="0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抗生素滥用对儿童健康的影响</w:t>
            </w:r>
          </w:p>
          <w:p w:rsidR="00921A55" w:rsidRDefault="00E75672">
            <w:pPr>
              <w:pStyle w:val="10"/>
              <w:numPr>
                <w:ilvl w:val="0"/>
                <w:numId w:val="5"/>
              </w:numPr>
              <w:spacing w:line="276" w:lineRule="auto"/>
              <w:ind w:rightChars="-61" w:right="-128" w:firstLineChars="0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医院处方点评管理规范解读暨处方的分析和点评</w:t>
            </w:r>
          </w:p>
        </w:tc>
      </w:tr>
      <w:tr w:rsidR="00921A55">
        <w:trPr>
          <w:trHeight w:val="90"/>
        </w:trPr>
        <w:tc>
          <w:tcPr>
            <w:tcW w:w="9854" w:type="dxa"/>
          </w:tcPr>
          <w:p w:rsidR="00921A55" w:rsidRDefault="00E75672">
            <w:pPr>
              <w:pStyle w:val="2"/>
              <w:spacing w:line="276" w:lineRule="auto"/>
              <w:ind w:firstLineChars="0" w:firstLine="0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分会场三：信息化促进合理用药与药学服务</w:t>
            </w:r>
          </w:p>
          <w:p w:rsidR="00921A55" w:rsidRDefault="00E75672">
            <w:pPr>
              <w:pStyle w:val="2"/>
              <w:numPr>
                <w:ilvl w:val="3"/>
                <w:numId w:val="5"/>
              </w:numPr>
              <w:spacing w:line="276" w:lineRule="auto"/>
              <w:ind w:left="0" w:firstLineChars="0" w:firstLine="0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4"/>
                <w:szCs w:val="24"/>
              </w:rPr>
              <w:t>药学信息化建设的探索和实践</w:t>
            </w:r>
          </w:p>
          <w:p w:rsidR="00921A55" w:rsidRDefault="00E75672">
            <w:pPr>
              <w:pStyle w:val="2"/>
              <w:numPr>
                <w:ilvl w:val="3"/>
                <w:numId w:val="5"/>
              </w:numPr>
              <w:spacing w:line="276" w:lineRule="auto"/>
              <w:ind w:left="0" w:firstLineChars="0" w:firstLine="0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信息化管理系统在医院药事管理中的应用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921A55" w:rsidRDefault="00E75672">
            <w:pPr>
              <w:pStyle w:val="2"/>
              <w:numPr>
                <w:ilvl w:val="3"/>
                <w:numId w:val="5"/>
              </w:numPr>
              <w:spacing w:line="276" w:lineRule="auto"/>
              <w:ind w:left="0" w:firstLineChars="0" w:firstLine="0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移动药师工作站在医院药学信息化中的应用</w:t>
            </w:r>
          </w:p>
          <w:p w:rsidR="00921A55" w:rsidRDefault="00E75672">
            <w:pPr>
              <w:pStyle w:val="2"/>
              <w:numPr>
                <w:ilvl w:val="3"/>
                <w:numId w:val="5"/>
              </w:numPr>
              <w:spacing w:line="276" w:lineRule="auto"/>
              <w:ind w:left="0" w:firstLineChars="0" w:firstLin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基于自动化技术的药品智能化管理平台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921A55" w:rsidRDefault="00E75672">
            <w:pPr>
              <w:pStyle w:val="2"/>
              <w:numPr>
                <w:ilvl w:val="3"/>
                <w:numId w:val="5"/>
              </w:numPr>
              <w:spacing w:line="276" w:lineRule="auto"/>
              <w:ind w:left="0" w:firstLineChars="0" w:firstLine="0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医院中心审方系统在合理用药中的作用</w:t>
            </w:r>
          </w:p>
          <w:p w:rsidR="00921A55" w:rsidRDefault="00E75672">
            <w:pPr>
              <w:pStyle w:val="2"/>
              <w:numPr>
                <w:ilvl w:val="3"/>
                <w:numId w:val="5"/>
              </w:numPr>
              <w:spacing w:line="276" w:lineRule="auto"/>
              <w:ind w:left="0" w:firstLineChars="0" w:firstLine="0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PIVAs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医嘱审核和静脉安全用药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医护药共享信息系统的建立</w:t>
            </w:r>
          </w:p>
        </w:tc>
      </w:tr>
      <w:tr w:rsidR="00921A55">
        <w:trPr>
          <w:trHeight w:val="90"/>
        </w:trPr>
        <w:tc>
          <w:tcPr>
            <w:tcW w:w="9854" w:type="dxa"/>
          </w:tcPr>
          <w:p w:rsidR="00921A55" w:rsidRDefault="00E75672">
            <w:pPr>
              <w:numPr>
                <w:ilvl w:val="255"/>
                <w:numId w:val="0"/>
              </w:numPr>
              <w:spacing w:line="276" w:lineRule="auto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分会场四：儿童常见疾病合理用药规范指导及案例分享</w:t>
            </w:r>
          </w:p>
          <w:p w:rsidR="00921A55" w:rsidRDefault="00E75672">
            <w:pPr>
              <w:pStyle w:val="10"/>
              <w:spacing w:line="276" w:lineRule="auto"/>
              <w:ind w:firstLineChars="0" w:firstLine="0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儿童抗菌药物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TDM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及个体化用药指导</w:t>
            </w:r>
          </w:p>
          <w:p w:rsidR="00921A55" w:rsidRDefault="00E75672">
            <w:pPr>
              <w:pStyle w:val="10"/>
              <w:spacing w:line="276" w:lineRule="auto"/>
              <w:ind w:firstLineChars="0" w:firstLine="0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儿童白血病的精准靶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向治疗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新进展</w:t>
            </w:r>
          </w:p>
          <w:p w:rsidR="00921A55" w:rsidRDefault="00E75672">
            <w:pPr>
              <w:pStyle w:val="10"/>
              <w:spacing w:line="276" w:lineRule="auto"/>
              <w:ind w:firstLineChars="0" w:firstLine="0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雾化吸入疗法用于儿科呼吸系统疾病临床研究进展</w:t>
            </w:r>
          </w:p>
          <w:p w:rsidR="00921A55" w:rsidRDefault="00E75672">
            <w:pPr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小儿急性呼吸道感染时抗菌药物的合理使用与案例分享</w:t>
            </w:r>
          </w:p>
          <w:p w:rsidR="00921A55" w:rsidRDefault="00E75672">
            <w:pPr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儿科常用中成药在临床的合理应用</w:t>
            </w:r>
          </w:p>
          <w:p w:rsidR="00921A55" w:rsidRDefault="00E75672">
            <w:pPr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6.PICU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临床药师工作的切入点及案例分析</w:t>
            </w:r>
          </w:p>
          <w:p w:rsidR="00921A55" w:rsidRDefault="00E75672">
            <w:pPr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发育药理学在儿科临床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合理用药的应用</w:t>
            </w:r>
          </w:p>
          <w:p w:rsidR="00921A55" w:rsidRPr="00E75672" w:rsidRDefault="00E75672" w:rsidP="00E75672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儿童静脉营养支持</w:t>
            </w:r>
            <w:bookmarkStart w:id="0" w:name="_GoBack"/>
            <w:bookmarkEnd w:id="0"/>
          </w:p>
        </w:tc>
      </w:tr>
    </w:tbl>
    <w:p w:rsidR="00921A55" w:rsidRDefault="00921A55">
      <w:pPr>
        <w:rPr>
          <w:rFonts w:ascii="宋体" w:cs="Times New Roman"/>
          <w:b/>
          <w:bCs/>
          <w:sz w:val="28"/>
          <w:szCs w:val="28"/>
        </w:rPr>
      </w:pPr>
    </w:p>
    <w:p w:rsidR="00921A55" w:rsidRDefault="00921A55">
      <w:pPr>
        <w:rPr>
          <w:rFonts w:ascii="宋体" w:cs="Times New Roman"/>
          <w:b/>
          <w:bCs/>
          <w:sz w:val="28"/>
          <w:szCs w:val="28"/>
        </w:rPr>
      </w:pPr>
    </w:p>
    <w:p w:rsidR="00921A55" w:rsidRDefault="00921A55">
      <w:pPr>
        <w:rPr>
          <w:rFonts w:ascii="宋体" w:cs="Times New Roman"/>
          <w:b/>
          <w:bCs/>
          <w:sz w:val="28"/>
          <w:szCs w:val="28"/>
        </w:rPr>
        <w:sectPr w:rsidR="00921A55">
          <w:headerReference w:type="default" r:id="rId10"/>
          <w:footerReference w:type="default" r:id="rId11"/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921A55" w:rsidRDefault="00E75672">
      <w:pPr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附件</w:t>
      </w:r>
      <w:r>
        <w:rPr>
          <w:rFonts w:ascii="宋体" w:hAnsi="宋体" w:cs="宋体"/>
          <w:b/>
          <w:bCs/>
          <w:sz w:val="28"/>
          <w:szCs w:val="28"/>
        </w:rPr>
        <w:t>2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921A55" w:rsidRDefault="00E75672">
      <w:pPr>
        <w:spacing w:after="240"/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全国儿童安全、合理用药新进展研讨会</w:t>
      </w:r>
      <w:r>
        <w:rPr>
          <w:rFonts w:ascii="宋体" w:hAnsi="宋体" w:cs="宋体"/>
          <w:b/>
          <w:bCs/>
          <w:sz w:val="30"/>
          <w:szCs w:val="30"/>
        </w:rPr>
        <w:t xml:space="preserve">  </w:t>
      </w:r>
      <w:r>
        <w:rPr>
          <w:rFonts w:ascii="宋体" w:hAnsi="宋体" w:cs="宋体" w:hint="eastAsia"/>
          <w:b/>
          <w:bCs/>
          <w:sz w:val="30"/>
          <w:szCs w:val="30"/>
        </w:rPr>
        <w:t>参会报名回执表</w:t>
      </w:r>
    </w:p>
    <w:tbl>
      <w:tblPr>
        <w:tblW w:w="952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729"/>
        <w:gridCol w:w="992"/>
        <w:gridCol w:w="2541"/>
        <w:gridCol w:w="567"/>
        <w:gridCol w:w="1701"/>
        <w:gridCol w:w="1712"/>
      </w:tblGrid>
      <w:tr w:rsidR="00921A55">
        <w:trPr>
          <w:cantSplit/>
          <w:trHeight w:hRule="exact" w:val="802"/>
          <w:jc w:val="center"/>
        </w:trPr>
        <w:tc>
          <w:tcPr>
            <w:tcW w:w="1278" w:type="dxa"/>
            <w:vAlign w:val="center"/>
          </w:tcPr>
          <w:p w:rsidR="00921A55" w:rsidRDefault="00E75672">
            <w:pPr>
              <w:spacing w:line="560" w:lineRule="exact"/>
              <w:ind w:firstLineChars="49" w:firstLine="138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729" w:type="dxa"/>
            <w:vAlign w:val="center"/>
          </w:tcPr>
          <w:p w:rsidR="00921A55" w:rsidRDefault="00E75672">
            <w:pPr>
              <w:spacing w:line="560" w:lineRule="exact"/>
              <w:ind w:leftChars="-49" w:left="-103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921A55" w:rsidRDefault="00E75672">
            <w:pPr>
              <w:spacing w:line="56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3108" w:type="dxa"/>
            <w:gridSpan w:val="2"/>
            <w:vAlign w:val="center"/>
          </w:tcPr>
          <w:p w:rsidR="00921A55" w:rsidRDefault="00E75672">
            <w:pPr>
              <w:spacing w:line="560" w:lineRule="exact"/>
              <w:ind w:firstLineChars="393" w:firstLine="1105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1701" w:type="dxa"/>
            <w:vAlign w:val="center"/>
          </w:tcPr>
          <w:p w:rsidR="00921A55" w:rsidRDefault="00E75672">
            <w:pPr>
              <w:spacing w:line="56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区号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+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712" w:type="dxa"/>
            <w:vAlign w:val="center"/>
          </w:tcPr>
          <w:p w:rsidR="00921A55" w:rsidRDefault="00E75672">
            <w:pPr>
              <w:spacing w:line="56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手机</w:t>
            </w:r>
          </w:p>
        </w:tc>
      </w:tr>
      <w:tr w:rsidR="00921A55">
        <w:trPr>
          <w:cantSplit/>
          <w:trHeight w:hRule="exact" w:val="482"/>
          <w:jc w:val="center"/>
        </w:trPr>
        <w:tc>
          <w:tcPr>
            <w:tcW w:w="1278" w:type="dxa"/>
            <w:vAlign w:val="center"/>
          </w:tcPr>
          <w:p w:rsidR="00921A55" w:rsidRDefault="00921A55">
            <w:pPr>
              <w:spacing w:line="560" w:lineRule="exact"/>
              <w:ind w:firstLineChars="49" w:firstLine="138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921A55" w:rsidRDefault="00921A55">
            <w:pPr>
              <w:spacing w:line="560" w:lineRule="exac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21A55" w:rsidRDefault="00921A55">
            <w:pPr>
              <w:spacing w:line="560" w:lineRule="exac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8" w:type="dxa"/>
            <w:gridSpan w:val="2"/>
            <w:vAlign w:val="center"/>
          </w:tcPr>
          <w:p w:rsidR="00921A55" w:rsidRDefault="00921A55">
            <w:pPr>
              <w:spacing w:line="560" w:lineRule="exact"/>
              <w:ind w:firstLineChars="245" w:firstLine="689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21A55" w:rsidRDefault="00921A55">
            <w:pPr>
              <w:spacing w:line="56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921A55" w:rsidRDefault="00921A55">
            <w:pPr>
              <w:spacing w:line="560" w:lineRule="exact"/>
              <w:ind w:firstLineChars="147" w:firstLine="413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921A55">
        <w:trPr>
          <w:cantSplit/>
          <w:trHeight w:hRule="exact" w:val="482"/>
          <w:jc w:val="center"/>
        </w:trPr>
        <w:tc>
          <w:tcPr>
            <w:tcW w:w="1278" w:type="dxa"/>
            <w:vAlign w:val="center"/>
          </w:tcPr>
          <w:p w:rsidR="00921A55" w:rsidRDefault="00921A55">
            <w:pPr>
              <w:spacing w:line="560" w:lineRule="exact"/>
              <w:ind w:firstLineChars="49" w:firstLine="138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921A55" w:rsidRDefault="00921A55">
            <w:pPr>
              <w:spacing w:line="560" w:lineRule="exac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21A55" w:rsidRDefault="00921A55">
            <w:pPr>
              <w:spacing w:line="560" w:lineRule="exac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8" w:type="dxa"/>
            <w:gridSpan w:val="2"/>
            <w:vAlign w:val="center"/>
          </w:tcPr>
          <w:p w:rsidR="00921A55" w:rsidRDefault="00921A55">
            <w:pPr>
              <w:spacing w:line="560" w:lineRule="exact"/>
              <w:ind w:firstLineChars="245" w:firstLine="689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21A55" w:rsidRDefault="00921A55">
            <w:pPr>
              <w:spacing w:line="56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921A55" w:rsidRDefault="00921A55">
            <w:pPr>
              <w:spacing w:line="560" w:lineRule="exact"/>
              <w:ind w:firstLineChars="147" w:firstLine="413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921A55">
        <w:trPr>
          <w:cantSplit/>
          <w:trHeight w:hRule="exact" w:val="482"/>
          <w:jc w:val="center"/>
        </w:trPr>
        <w:tc>
          <w:tcPr>
            <w:tcW w:w="1278" w:type="dxa"/>
            <w:vAlign w:val="center"/>
          </w:tcPr>
          <w:p w:rsidR="00921A55" w:rsidRDefault="00921A55">
            <w:pPr>
              <w:spacing w:line="560" w:lineRule="exact"/>
              <w:ind w:firstLineChars="49" w:firstLine="138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921A55" w:rsidRDefault="00921A55">
            <w:pPr>
              <w:spacing w:line="560" w:lineRule="exac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21A55" w:rsidRDefault="00921A55">
            <w:pPr>
              <w:spacing w:line="560" w:lineRule="exac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8" w:type="dxa"/>
            <w:gridSpan w:val="2"/>
            <w:vAlign w:val="center"/>
          </w:tcPr>
          <w:p w:rsidR="00921A55" w:rsidRDefault="00921A55">
            <w:pPr>
              <w:spacing w:line="560" w:lineRule="exact"/>
              <w:ind w:firstLineChars="245" w:firstLine="689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21A55" w:rsidRDefault="00921A55">
            <w:pPr>
              <w:spacing w:line="56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921A55" w:rsidRDefault="00921A55">
            <w:pPr>
              <w:spacing w:line="560" w:lineRule="exact"/>
              <w:ind w:firstLineChars="147" w:firstLine="413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921A55">
        <w:trPr>
          <w:cantSplit/>
          <w:trHeight w:hRule="exact" w:val="482"/>
          <w:jc w:val="center"/>
        </w:trPr>
        <w:tc>
          <w:tcPr>
            <w:tcW w:w="1278" w:type="dxa"/>
            <w:vAlign w:val="center"/>
          </w:tcPr>
          <w:p w:rsidR="00921A55" w:rsidRDefault="00921A55">
            <w:pPr>
              <w:spacing w:line="560" w:lineRule="exact"/>
              <w:ind w:firstLineChars="49" w:firstLine="138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  <w:p w:rsidR="00921A55" w:rsidRDefault="00921A55">
            <w:pPr>
              <w:spacing w:line="560" w:lineRule="exact"/>
              <w:ind w:firstLineChars="49" w:firstLine="138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921A55" w:rsidRDefault="00921A55">
            <w:pPr>
              <w:spacing w:line="560" w:lineRule="exac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21A55" w:rsidRDefault="00921A55">
            <w:pPr>
              <w:spacing w:line="560" w:lineRule="exac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8" w:type="dxa"/>
            <w:gridSpan w:val="2"/>
            <w:vAlign w:val="center"/>
          </w:tcPr>
          <w:p w:rsidR="00921A55" w:rsidRDefault="00921A55">
            <w:pPr>
              <w:spacing w:line="560" w:lineRule="exact"/>
              <w:ind w:firstLineChars="245" w:firstLine="689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21A55" w:rsidRDefault="00921A55">
            <w:pPr>
              <w:spacing w:line="56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921A55" w:rsidRDefault="00921A55">
            <w:pPr>
              <w:spacing w:line="560" w:lineRule="exact"/>
              <w:ind w:firstLineChars="147" w:firstLine="413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921A55">
        <w:trPr>
          <w:cantSplit/>
          <w:trHeight w:hRule="exact" w:val="482"/>
          <w:jc w:val="center"/>
        </w:trPr>
        <w:tc>
          <w:tcPr>
            <w:tcW w:w="1278" w:type="dxa"/>
            <w:vAlign w:val="center"/>
          </w:tcPr>
          <w:p w:rsidR="00921A55" w:rsidRDefault="00921A55">
            <w:pPr>
              <w:spacing w:line="560" w:lineRule="exact"/>
              <w:ind w:firstLineChars="49" w:firstLine="138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921A55" w:rsidRDefault="00921A55">
            <w:pPr>
              <w:spacing w:line="560" w:lineRule="exac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21A55" w:rsidRDefault="00921A55">
            <w:pPr>
              <w:spacing w:line="560" w:lineRule="exac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8" w:type="dxa"/>
            <w:gridSpan w:val="2"/>
            <w:vAlign w:val="center"/>
          </w:tcPr>
          <w:p w:rsidR="00921A55" w:rsidRDefault="00921A55">
            <w:pPr>
              <w:spacing w:line="560" w:lineRule="exact"/>
              <w:ind w:firstLineChars="245" w:firstLine="689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21A55" w:rsidRDefault="00921A55">
            <w:pPr>
              <w:spacing w:line="56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921A55" w:rsidRDefault="00921A55">
            <w:pPr>
              <w:spacing w:line="560" w:lineRule="exact"/>
              <w:ind w:firstLineChars="147" w:firstLine="413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921A55">
        <w:trPr>
          <w:cantSplit/>
          <w:trHeight w:hRule="exact" w:val="482"/>
          <w:jc w:val="center"/>
        </w:trPr>
        <w:tc>
          <w:tcPr>
            <w:tcW w:w="1278" w:type="dxa"/>
            <w:vAlign w:val="center"/>
          </w:tcPr>
          <w:p w:rsidR="00921A55" w:rsidRDefault="00921A55">
            <w:pPr>
              <w:spacing w:line="560" w:lineRule="exact"/>
              <w:ind w:firstLineChars="49" w:firstLine="138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921A55" w:rsidRDefault="00921A55">
            <w:pPr>
              <w:spacing w:line="560" w:lineRule="exac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21A55" w:rsidRDefault="00921A55">
            <w:pPr>
              <w:spacing w:line="560" w:lineRule="exac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8" w:type="dxa"/>
            <w:gridSpan w:val="2"/>
            <w:vAlign w:val="center"/>
          </w:tcPr>
          <w:p w:rsidR="00921A55" w:rsidRDefault="00921A55">
            <w:pPr>
              <w:spacing w:line="560" w:lineRule="exact"/>
              <w:ind w:firstLineChars="245" w:firstLine="689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21A55" w:rsidRDefault="00921A55">
            <w:pPr>
              <w:spacing w:line="56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921A55" w:rsidRDefault="00921A55">
            <w:pPr>
              <w:spacing w:line="560" w:lineRule="exact"/>
              <w:ind w:firstLineChars="147" w:firstLine="413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921A55">
        <w:trPr>
          <w:cantSplit/>
          <w:trHeight w:hRule="exact" w:val="482"/>
          <w:jc w:val="center"/>
        </w:trPr>
        <w:tc>
          <w:tcPr>
            <w:tcW w:w="1278" w:type="dxa"/>
            <w:vAlign w:val="center"/>
          </w:tcPr>
          <w:p w:rsidR="00921A55" w:rsidRDefault="00921A55">
            <w:pPr>
              <w:spacing w:line="560" w:lineRule="exact"/>
              <w:ind w:firstLineChars="49" w:firstLine="138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921A55" w:rsidRDefault="00921A55">
            <w:pPr>
              <w:spacing w:line="560" w:lineRule="exac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21A55" w:rsidRDefault="00921A55">
            <w:pPr>
              <w:spacing w:line="560" w:lineRule="exac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8" w:type="dxa"/>
            <w:gridSpan w:val="2"/>
            <w:vAlign w:val="center"/>
          </w:tcPr>
          <w:p w:rsidR="00921A55" w:rsidRDefault="00921A55">
            <w:pPr>
              <w:spacing w:line="560" w:lineRule="exact"/>
              <w:ind w:firstLineChars="245" w:firstLine="689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21A55" w:rsidRDefault="00921A55">
            <w:pPr>
              <w:spacing w:line="56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921A55" w:rsidRDefault="00921A55">
            <w:pPr>
              <w:spacing w:line="560" w:lineRule="exact"/>
              <w:ind w:firstLineChars="147" w:firstLine="413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921A55">
        <w:trPr>
          <w:cantSplit/>
          <w:trHeight w:hRule="exact" w:val="482"/>
          <w:jc w:val="center"/>
        </w:trPr>
        <w:tc>
          <w:tcPr>
            <w:tcW w:w="1278" w:type="dxa"/>
            <w:vAlign w:val="center"/>
          </w:tcPr>
          <w:p w:rsidR="00921A55" w:rsidRDefault="00921A55">
            <w:pPr>
              <w:spacing w:line="560" w:lineRule="exact"/>
              <w:ind w:firstLineChars="49" w:firstLine="138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921A55" w:rsidRDefault="00921A55">
            <w:pPr>
              <w:spacing w:line="560" w:lineRule="exac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21A55" w:rsidRDefault="00921A55">
            <w:pPr>
              <w:spacing w:line="560" w:lineRule="exac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8" w:type="dxa"/>
            <w:gridSpan w:val="2"/>
            <w:vAlign w:val="center"/>
          </w:tcPr>
          <w:p w:rsidR="00921A55" w:rsidRDefault="00921A55">
            <w:pPr>
              <w:spacing w:line="560" w:lineRule="exact"/>
              <w:ind w:firstLineChars="245" w:firstLine="689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21A55" w:rsidRDefault="00921A55">
            <w:pPr>
              <w:spacing w:line="56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921A55" w:rsidRDefault="00921A55">
            <w:pPr>
              <w:spacing w:line="560" w:lineRule="exact"/>
              <w:ind w:firstLineChars="147" w:firstLine="413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921A55">
        <w:trPr>
          <w:cantSplit/>
          <w:trHeight w:hRule="exact" w:val="482"/>
          <w:jc w:val="center"/>
        </w:trPr>
        <w:tc>
          <w:tcPr>
            <w:tcW w:w="1278" w:type="dxa"/>
            <w:vAlign w:val="center"/>
          </w:tcPr>
          <w:p w:rsidR="00921A55" w:rsidRDefault="00921A55">
            <w:pPr>
              <w:spacing w:line="560" w:lineRule="exact"/>
              <w:ind w:firstLineChars="49" w:firstLine="138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921A55" w:rsidRDefault="00921A55">
            <w:pPr>
              <w:spacing w:line="560" w:lineRule="exac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21A55" w:rsidRDefault="00921A55">
            <w:pPr>
              <w:spacing w:line="560" w:lineRule="exac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8" w:type="dxa"/>
            <w:gridSpan w:val="2"/>
            <w:vAlign w:val="center"/>
          </w:tcPr>
          <w:p w:rsidR="00921A55" w:rsidRDefault="00921A55">
            <w:pPr>
              <w:spacing w:line="560" w:lineRule="exact"/>
              <w:ind w:firstLineChars="245" w:firstLine="689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21A55" w:rsidRDefault="00921A55">
            <w:pPr>
              <w:spacing w:line="56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921A55" w:rsidRDefault="00921A55">
            <w:pPr>
              <w:spacing w:line="560" w:lineRule="exact"/>
              <w:ind w:firstLineChars="147" w:firstLine="413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921A55">
        <w:trPr>
          <w:cantSplit/>
          <w:trHeight w:hRule="exact" w:val="482"/>
          <w:jc w:val="center"/>
        </w:trPr>
        <w:tc>
          <w:tcPr>
            <w:tcW w:w="1278" w:type="dxa"/>
            <w:vAlign w:val="center"/>
          </w:tcPr>
          <w:p w:rsidR="00921A55" w:rsidRDefault="00921A55">
            <w:pPr>
              <w:spacing w:line="560" w:lineRule="exact"/>
              <w:ind w:firstLineChars="49" w:firstLine="138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921A55" w:rsidRDefault="00921A55">
            <w:pPr>
              <w:spacing w:line="560" w:lineRule="exac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21A55" w:rsidRDefault="00921A55">
            <w:pPr>
              <w:spacing w:line="560" w:lineRule="exac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8" w:type="dxa"/>
            <w:gridSpan w:val="2"/>
            <w:vAlign w:val="center"/>
          </w:tcPr>
          <w:p w:rsidR="00921A55" w:rsidRDefault="00921A55">
            <w:pPr>
              <w:spacing w:line="560" w:lineRule="exact"/>
              <w:ind w:firstLineChars="245" w:firstLine="689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21A55" w:rsidRDefault="00921A55">
            <w:pPr>
              <w:spacing w:line="56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921A55" w:rsidRDefault="00921A55">
            <w:pPr>
              <w:spacing w:line="560" w:lineRule="exact"/>
              <w:ind w:firstLineChars="147" w:firstLine="413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921A55">
        <w:trPr>
          <w:cantSplit/>
          <w:trHeight w:hRule="exact" w:val="482"/>
          <w:jc w:val="center"/>
        </w:trPr>
        <w:tc>
          <w:tcPr>
            <w:tcW w:w="1278" w:type="dxa"/>
            <w:vAlign w:val="center"/>
          </w:tcPr>
          <w:p w:rsidR="00921A55" w:rsidRDefault="00921A55">
            <w:pPr>
              <w:spacing w:line="560" w:lineRule="exact"/>
              <w:ind w:firstLineChars="49" w:firstLine="138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921A55" w:rsidRDefault="00921A55">
            <w:pPr>
              <w:spacing w:line="560" w:lineRule="exac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21A55" w:rsidRDefault="00921A55">
            <w:pPr>
              <w:spacing w:line="560" w:lineRule="exac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8" w:type="dxa"/>
            <w:gridSpan w:val="2"/>
            <w:vAlign w:val="center"/>
          </w:tcPr>
          <w:p w:rsidR="00921A55" w:rsidRDefault="00921A55">
            <w:pPr>
              <w:spacing w:line="560" w:lineRule="exact"/>
              <w:ind w:firstLineChars="245" w:firstLine="689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21A55" w:rsidRDefault="00921A55">
            <w:pPr>
              <w:spacing w:line="56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921A55" w:rsidRDefault="00921A55">
            <w:pPr>
              <w:spacing w:line="560" w:lineRule="exact"/>
              <w:ind w:firstLineChars="147" w:firstLine="413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921A55">
        <w:trPr>
          <w:cantSplit/>
          <w:trHeight w:val="1482"/>
          <w:jc w:val="center"/>
        </w:trPr>
        <w:tc>
          <w:tcPr>
            <w:tcW w:w="5540" w:type="dxa"/>
            <w:gridSpan w:val="4"/>
            <w:vAlign w:val="center"/>
          </w:tcPr>
          <w:p w:rsidR="00921A55" w:rsidRDefault="00E75672">
            <w:pPr>
              <w:spacing w:line="560" w:lineRule="exact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预定房间：</w:t>
            </w:r>
          </w:p>
          <w:p w:rsidR="00921A55" w:rsidRDefault="00E75672">
            <w:pPr>
              <w:spacing w:line="560" w:lineRule="exac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共</w:t>
            </w:r>
            <w:r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人参会，预定</w:t>
            </w:r>
            <w:r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 xml:space="preserve"> 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标间，</w:t>
            </w:r>
            <w:r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单间；</w:t>
            </w:r>
          </w:p>
          <w:p w:rsidR="00921A55" w:rsidRDefault="00E75672">
            <w:pPr>
              <w:spacing w:line="56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2.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男</w:t>
            </w:r>
            <w:proofErr w:type="gramEnd"/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女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，要、不要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拼房</w:t>
            </w:r>
            <w:proofErr w:type="gramEnd"/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请打“√”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；</w:t>
            </w:r>
          </w:p>
          <w:p w:rsidR="00921A55" w:rsidRDefault="00E75672">
            <w:pPr>
              <w:spacing w:line="560" w:lineRule="exact"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因用房紧张，未预定恕不协助安排。</w:t>
            </w:r>
          </w:p>
        </w:tc>
        <w:tc>
          <w:tcPr>
            <w:tcW w:w="3980" w:type="dxa"/>
            <w:gridSpan w:val="3"/>
            <w:vAlign w:val="center"/>
          </w:tcPr>
          <w:p w:rsidR="00921A55" w:rsidRDefault="00E75672" w:rsidP="00E75672">
            <w:pPr>
              <w:snapToGrid w:val="0"/>
              <w:spacing w:beforeLines="50" w:before="156" w:line="560" w:lineRule="exact"/>
              <w:jc w:val="center"/>
              <w:rPr>
                <w:rFonts w:ascii="宋体" w:cs="Times New Roman"/>
                <w:b/>
                <w:bCs/>
                <w:spacing w:val="40"/>
                <w:w w:val="8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pacing w:val="40"/>
                <w:w w:val="80"/>
                <w:sz w:val="28"/>
                <w:szCs w:val="28"/>
              </w:rPr>
              <w:t>单位盖章</w:t>
            </w:r>
          </w:p>
          <w:p w:rsidR="00921A55" w:rsidRDefault="00E75672" w:rsidP="00E75672">
            <w:pPr>
              <w:snapToGrid w:val="0"/>
              <w:spacing w:beforeLines="50" w:before="156" w:line="560" w:lineRule="exact"/>
              <w:jc w:val="center"/>
              <w:rPr>
                <w:rFonts w:ascii="宋体" w:cs="Times New Roman"/>
                <w:b/>
                <w:bCs/>
                <w:spacing w:val="40"/>
                <w:w w:val="8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40"/>
                <w:w w:val="80"/>
                <w:sz w:val="28"/>
                <w:szCs w:val="28"/>
              </w:rPr>
              <w:t>二零一七年</w:t>
            </w:r>
            <w:r>
              <w:rPr>
                <w:rFonts w:ascii="宋体" w:hAnsi="宋体" w:cs="宋体"/>
                <w:spacing w:val="40"/>
                <w:w w:val="8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pacing w:val="40"/>
                <w:w w:val="8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pacing w:val="40"/>
                <w:w w:val="8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pacing w:val="40"/>
                <w:w w:val="80"/>
                <w:sz w:val="28"/>
                <w:szCs w:val="28"/>
              </w:rPr>
              <w:t>日</w:t>
            </w:r>
          </w:p>
        </w:tc>
      </w:tr>
    </w:tbl>
    <w:p w:rsidR="00921A55" w:rsidRDefault="00E75672">
      <w:pPr>
        <w:pStyle w:val="ae"/>
        <w:tabs>
          <w:tab w:val="left" w:pos="1425"/>
        </w:tabs>
        <w:spacing w:before="240"/>
        <w:ind w:left="-141" w:hanging="426"/>
        <w:rPr>
          <w:rFonts w:cs="Times New Roman"/>
          <w:sz w:val="21"/>
          <w:szCs w:val="21"/>
        </w:rPr>
      </w:pPr>
      <w:r>
        <w:rPr>
          <w:rFonts w:hint="eastAsia"/>
          <w:b/>
          <w:bCs/>
        </w:rPr>
        <w:t>注：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、请参会人员按上述项目准确填写，内容齐全，字迹清晰</w:t>
      </w:r>
      <w:r>
        <w:rPr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工作单位名称将作为开具正式发票抬头的依据。</w:t>
      </w:r>
    </w:p>
    <w:p w:rsidR="00921A55" w:rsidRDefault="00E75672">
      <w:pPr>
        <w:pStyle w:val="ae"/>
        <w:tabs>
          <w:tab w:val="left" w:pos="1425"/>
        </w:tabs>
        <w:spacing w:before="240"/>
        <w:ind w:leftChars="-70" w:left="-147" w:firstLineChars="24" w:firstLine="50"/>
        <w:rPr>
          <w:sz w:val="21"/>
          <w:szCs w:val="21"/>
        </w:rPr>
      </w:pP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、此表复制有效</w:t>
      </w:r>
      <w:r>
        <w:rPr>
          <w:sz w:val="21"/>
          <w:szCs w:val="21"/>
        </w:rPr>
        <w:t>,</w:t>
      </w:r>
      <w:r>
        <w:rPr>
          <w:rFonts w:hint="eastAsia"/>
          <w:sz w:val="21"/>
          <w:szCs w:val="21"/>
        </w:rPr>
        <w:t>盖单位章后传真至</w:t>
      </w:r>
      <w:r>
        <w:rPr>
          <w:sz w:val="21"/>
          <w:szCs w:val="21"/>
        </w:rPr>
        <w:t>010-62493189</w:t>
      </w:r>
      <w:r>
        <w:rPr>
          <w:rFonts w:hint="eastAsia"/>
          <w:sz w:val="21"/>
          <w:szCs w:val="21"/>
        </w:rPr>
        <w:t>或者发送电子版至</w:t>
      </w:r>
      <w:r>
        <w:rPr>
          <w:color w:val="auto"/>
          <w:sz w:val="21"/>
          <w:szCs w:val="21"/>
        </w:rPr>
        <w:t>lchlyypx@126.com</w:t>
      </w:r>
      <w:r>
        <w:rPr>
          <w:rFonts w:hint="eastAsia"/>
          <w:sz w:val="21"/>
          <w:szCs w:val="21"/>
        </w:rPr>
        <w:t>邮箱。</w:t>
      </w:r>
    </w:p>
    <w:p w:rsidR="00921A55" w:rsidRDefault="00921A55">
      <w:pPr>
        <w:pStyle w:val="ae"/>
        <w:tabs>
          <w:tab w:val="left" w:pos="1425"/>
        </w:tabs>
        <w:spacing w:before="240"/>
        <w:ind w:leftChars="-70" w:left="-147" w:firstLineChars="24" w:firstLine="50"/>
        <w:rPr>
          <w:sz w:val="21"/>
          <w:szCs w:val="21"/>
        </w:rPr>
      </w:pPr>
    </w:p>
    <w:p w:rsidR="00921A55" w:rsidRDefault="00921A55">
      <w:pPr>
        <w:pStyle w:val="ae"/>
        <w:tabs>
          <w:tab w:val="left" w:pos="1425"/>
        </w:tabs>
        <w:spacing w:before="240"/>
        <w:ind w:leftChars="-70" w:left="-147" w:firstLineChars="24" w:firstLine="50"/>
        <w:rPr>
          <w:sz w:val="21"/>
          <w:szCs w:val="21"/>
        </w:rPr>
      </w:pPr>
    </w:p>
    <w:p w:rsidR="00921A55" w:rsidRDefault="00E75672">
      <w:pPr>
        <w:pStyle w:val="ae"/>
        <w:tabs>
          <w:tab w:val="left" w:pos="1425"/>
        </w:tabs>
        <w:spacing w:before="240"/>
        <w:ind w:leftChars="0" w:left="0"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附交通图</w:t>
      </w:r>
    </w:p>
    <w:p w:rsidR="00921A55" w:rsidRDefault="00E75672">
      <w:pPr>
        <w:rPr>
          <w:rFonts w:cs="Times New Roman"/>
        </w:rPr>
      </w:pPr>
      <w:r>
        <w:rPr>
          <w:rFonts w:cs="Times New Roman"/>
        </w:rPr>
        <w:pict>
          <v:shape id="_x0000_i1025" type="#_x0000_t75" alt="" style="width:415.5pt;height:376.5pt">
            <v:imagedata r:id="rId12" o:title=""/>
          </v:shape>
        </w:pict>
      </w:r>
    </w:p>
    <w:sectPr w:rsidR="00921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75672">
      <w:r>
        <w:separator/>
      </w:r>
    </w:p>
  </w:endnote>
  <w:endnote w:type="continuationSeparator" w:id="0">
    <w:p w:rsidR="00000000" w:rsidRDefault="00E7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A55" w:rsidRDefault="00E75672">
    <w:pPr>
      <w:pStyle w:val="a6"/>
      <w:framePr w:wrap="around" w:vAnchor="text" w:hAnchor="margin" w:xAlign="outside" w:y="1"/>
      <w:ind w:firstLineChars="5050" w:firstLine="9126"/>
      <w:jc w:val="right"/>
      <w:rPr>
        <w:b/>
        <w:bCs/>
      </w:rPr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7</w:t>
    </w:r>
    <w:r>
      <w:rPr>
        <w:b/>
        <w:bCs/>
      </w:rPr>
      <w:fldChar w:fldCharType="end"/>
    </w:r>
  </w:p>
  <w:p w:rsidR="00921A55" w:rsidRDefault="00921A55">
    <w:pPr>
      <w:pStyle w:val="a6"/>
      <w:ind w:firstLineChars="5050" w:firstLine="9126"/>
      <w:jc w:val="right"/>
      <w:rPr>
        <w:b/>
        <w:bCs/>
      </w:rPr>
    </w:pPr>
  </w:p>
  <w:p w:rsidR="00921A55" w:rsidRDefault="00921A55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75672">
      <w:r>
        <w:separator/>
      </w:r>
    </w:p>
  </w:footnote>
  <w:footnote w:type="continuationSeparator" w:id="0">
    <w:p w:rsidR="00000000" w:rsidRDefault="00E75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A55" w:rsidRDefault="00921A55">
    <w:pPr>
      <w:pStyle w:val="a7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85D43"/>
    <w:multiLevelType w:val="multilevel"/>
    <w:tmpl w:val="28F85D4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946C62"/>
    <w:multiLevelType w:val="multilevel"/>
    <w:tmpl w:val="3A946C62"/>
    <w:lvl w:ilvl="0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684686"/>
    <w:multiLevelType w:val="multilevel"/>
    <w:tmpl w:val="51684686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9478EBF"/>
    <w:multiLevelType w:val="singleLevel"/>
    <w:tmpl w:val="59478EBF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5947AE8F"/>
    <w:multiLevelType w:val="singleLevel"/>
    <w:tmpl w:val="5947AE8F"/>
    <w:lvl w:ilvl="0">
      <w:start w:val="1"/>
      <w:numFmt w:val="decimal"/>
      <w:suff w:val="nothing"/>
      <w:lvlText w:val="%1.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5AC"/>
    <w:rsid w:val="00042D68"/>
    <w:rsid w:val="00056C9A"/>
    <w:rsid w:val="00057444"/>
    <w:rsid w:val="00082CCE"/>
    <w:rsid w:val="00091D31"/>
    <w:rsid w:val="000C1273"/>
    <w:rsid w:val="000C485D"/>
    <w:rsid w:val="000E5906"/>
    <w:rsid w:val="001149E5"/>
    <w:rsid w:val="00140F15"/>
    <w:rsid w:val="001925AC"/>
    <w:rsid w:val="00192CBD"/>
    <w:rsid w:val="001A5988"/>
    <w:rsid w:val="001D3636"/>
    <w:rsid w:val="001E48FF"/>
    <w:rsid w:val="002212AB"/>
    <w:rsid w:val="00232B3D"/>
    <w:rsid w:val="002B1690"/>
    <w:rsid w:val="002B74E8"/>
    <w:rsid w:val="002E268A"/>
    <w:rsid w:val="00314DB4"/>
    <w:rsid w:val="00324FB4"/>
    <w:rsid w:val="003253AF"/>
    <w:rsid w:val="003F568E"/>
    <w:rsid w:val="00427EC3"/>
    <w:rsid w:val="004376AE"/>
    <w:rsid w:val="00454E35"/>
    <w:rsid w:val="00472FB3"/>
    <w:rsid w:val="004A73EA"/>
    <w:rsid w:val="004B1E02"/>
    <w:rsid w:val="004B775E"/>
    <w:rsid w:val="004C3B67"/>
    <w:rsid w:val="004F36DE"/>
    <w:rsid w:val="00500EBD"/>
    <w:rsid w:val="00566EE1"/>
    <w:rsid w:val="00583A28"/>
    <w:rsid w:val="006036D5"/>
    <w:rsid w:val="0063401A"/>
    <w:rsid w:val="00634837"/>
    <w:rsid w:val="0064456C"/>
    <w:rsid w:val="00667021"/>
    <w:rsid w:val="006A147B"/>
    <w:rsid w:val="006D46E4"/>
    <w:rsid w:val="00732833"/>
    <w:rsid w:val="007413BD"/>
    <w:rsid w:val="00754230"/>
    <w:rsid w:val="007666FB"/>
    <w:rsid w:val="00775E5F"/>
    <w:rsid w:val="0079434A"/>
    <w:rsid w:val="007A4337"/>
    <w:rsid w:val="007A5D07"/>
    <w:rsid w:val="0080733B"/>
    <w:rsid w:val="00857EC1"/>
    <w:rsid w:val="00890430"/>
    <w:rsid w:val="008B16CE"/>
    <w:rsid w:val="008D68C1"/>
    <w:rsid w:val="008F499A"/>
    <w:rsid w:val="00903E12"/>
    <w:rsid w:val="00921A55"/>
    <w:rsid w:val="00931621"/>
    <w:rsid w:val="0098150A"/>
    <w:rsid w:val="00994F90"/>
    <w:rsid w:val="0099657C"/>
    <w:rsid w:val="00997E2B"/>
    <w:rsid w:val="009B5777"/>
    <w:rsid w:val="00A0272F"/>
    <w:rsid w:val="00A1135A"/>
    <w:rsid w:val="00A12FDF"/>
    <w:rsid w:val="00A55041"/>
    <w:rsid w:val="00A5701D"/>
    <w:rsid w:val="00A810D4"/>
    <w:rsid w:val="00AA60D3"/>
    <w:rsid w:val="00AD7BC7"/>
    <w:rsid w:val="00AE13F1"/>
    <w:rsid w:val="00AF1E29"/>
    <w:rsid w:val="00AF4215"/>
    <w:rsid w:val="00B026B9"/>
    <w:rsid w:val="00B05107"/>
    <w:rsid w:val="00B21969"/>
    <w:rsid w:val="00B237F0"/>
    <w:rsid w:val="00B33BD5"/>
    <w:rsid w:val="00B40FD7"/>
    <w:rsid w:val="00B55670"/>
    <w:rsid w:val="00B63F81"/>
    <w:rsid w:val="00B65F80"/>
    <w:rsid w:val="00B71050"/>
    <w:rsid w:val="00B916F7"/>
    <w:rsid w:val="00BB3F70"/>
    <w:rsid w:val="00BC20AC"/>
    <w:rsid w:val="00BD025B"/>
    <w:rsid w:val="00C164BE"/>
    <w:rsid w:val="00C24B84"/>
    <w:rsid w:val="00C426D6"/>
    <w:rsid w:val="00C7594B"/>
    <w:rsid w:val="00C90065"/>
    <w:rsid w:val="00CC5789"/>
    <w:rsid w:val="00CC7B9E"/>
    <w:rsid w:val="00CE4312"/>
    <w:rsid w:val="00CE670C"/>
    <w:rsid w:val="00CF68A9"/>
    <w:rsid w:val="00D21D48"/>
    <w:rsid w:val="00D61BB0"/>
    <w:rsid w:val="00DB6498"/>
    <w:rsid w:val="00DE3788"/>
    <w:rsid w:val="00E43F3C"/>
    <w:rsid w:val="00E72032"/>
    <w:rsid w:val="00E75672"/>
    <w:rsid w:val="00E865A0"/>
    <w:rsid w:val="00E9711E"/>
    <w:rsid w:val="00EB6CBE"/>
    <w:rsid w:val="00ED1812"/>
    <w:rsid w:val="00ED67C2"/>
    <w:rsid w:val="00EE20B4"/>
    <w:rsid w:val="00EF33F2"/>
    <w:rsid w:val="00F3461D"/>
    <w:rsid w:val="00F645CC"/>
    <w:rsid w:val="00F81B58"/>
    <w:rsid w:val="00FA68CA"/>
    <w:rsid w:val="00FA765A"/>
    <w:rsid w:val="00FD5401"/>
    <w:rsid w:val="05712B65"/>
    <w:rsid w:val="09F05400"/>
    <w:rsid w:val="09F74748"/>
    <w:rsid w:val="0A811BAD"/>
    <w:rsid w:val="0B1227A1"/>
    <w:rsid w:val="0DFD68EF"/>
    <w:rsid w:val="1459448B"/>
    <w:rsid w:val="194D7F04"/>
    <w:rsid w:val="19D2564A"/>
    <w:rsid w:val="1A7A1AF3"/>
    <w:rsid w:val="202D262E"/>
    <w:rsid w:val="203C272B"/>
    <w:rsid w:val="20552233"/>
    <w:rsid w:val="22093FC9"/>
    <w:rsid w:val="289F32A4"/>
    <w:rsid w:val="2DDE39B5"/>
    <w:rsid w:val="2E7E5132"/>
    <w:rsid w:val="30F22773"/>
    <w:rsid w:val="342A24CC"/>
    <w:rsid w:val="38A30CDC"/>
    <w:rsid w:val="392D224E"/>
    <w:rsid w:val="3BD67356"/>
    <w:rsid w:val="3DED335B"/>
    <w:rsid w:val="425C4816"/>
    <w:rsid w:val="42D66611"/>
    <w:rsid w:val="43082D85"/>
    <w:rsid w:val="43757E6E"/>
    <w:rsid w:val="4539408A"/>
    <w:rsid w:val="46102CFD"/>
    <w:rsid w:val="48E44984"/>
    <w:rsid w:val="49D15CA7"/>
    <w:rsid w:val="4B1B5AC7"/>
    <w:rsid w:val="4BEF34FE"/>
    <w:rsid w:val="4D107219"/>
    <w:rsid w:val="4D344609"/>
    <w:rsid w:val="4FDD4813"/>
    <w:rsid w:val="5263457E"/>
    <w:rsid w:val="534B064D"/>
    <w:rsid w:val="5510459A"/>
    <w:rsid w:val="58AE49EA"/>
    <w:rsid w:val="59FD18B4"/>
    <w:rsid w:val="5B5D5C47"/>
    <w:rsid w:val="5C934709"/>
    <w:rsid w:val="604220D2"/>
    <w:rsid w:val="60E71BB8"/>
    <w:rsid w:val="62B84EF8"/>
    <w:rsid w:val="674F0D35"/>
    <w:rsid w:val="67606573"/>
    <w:rsid w:val="67934831"/>
    <w:rsid w:val="6B1262A1"/>
    <w:rsid w:val="78761A65"/>
    <w:rsid w:val="796B07BC"/>
    <w:rsid w:val="7D765EC4"/>
    <w:rsid w:val="7FCC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unhideWhenUsed="0"/>
    <w:lsdException w:name="header" w:semiHidden="0" w:unhideWhenUsed="0" w:qFormat="1"/>
    <w:lsdException w:name="footer" w:semiHidden="0" w:unhideWhenUsed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unhideWhenUsed="0" w:qFormat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nhideWhenUsed="0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0" w:qFormat="1"/>
    <w:lsdException w:name="annotation subject" w:unhideWhenUsed="0" w:qFormat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widowControl/>
      <w:overflowPunct w:val="0"/>
      <w:autoSpaceDE w:val="0"/>
      <w:autoSpaceDN w:val="0"/>
      <w:adjustRightInd w:val="0"/>
      <w:spacing w:before="340" w:after="330" w:line="578" w:lineRule="auto"/>
      <w:textAlignment w:val="baseline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pPr>
      <w:jc w:val="left"/>
    </w:pPr>
  </w:style>
  <w:style w:type="paragraph" w:styleId="a5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9">
    <w:name w:val="Strong"/>
    <w:basedOn w:val="a0"/>
    <w:uiPriority w:val="99"/>
    <w:qFormat/>
    <w:rPr>
      <w:b/>
      <w:bCs/>
    </w:rPr>
  </w:style>
  <w:style w:type="character" w:styleId="aa">
    <w:name w:val="FollowedHyperlink"/>
    <w:basedOn w:val="a0"/>
    <w:uiPriority w:val="99"/>
    <w:qFormat/>
    <w:rPr>
      <w:color w:val="auto"/>
      <w:u w:val="none"/>
    </w:rPr>
  </w:style>
  <w:style w:type="character" w:styleId="ab">
    <w:name w:val="Hyperlink"/>
    <w:basedOn w:val="a0"/>
    <w:uiPriority w:val="99"/>
    <w:qFormat/>
    <w:rPr>
      <w:color w:val="0000FF"/>
      <w:u w:val="single"/>
    </w:rPr>
  </w:style>
  <w:style w:type="character" w:styleId="ac">
    <w:name w:val="annotation reference"/>
    <w:basedOn w:val="a0"/>
    <w:uiPriority w:val="99"/>
    <w:semiHidden/>
    <w:qFormat/>
    <w:rPr>
      <w:sz w:val="21"/>
      <w:szCs w:val="21"/>
    </w:rPr>
  </w:style>
  <w:style w:type="table" w:styleId="ad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9"/>
    <w:qFormat/>
    <w:locked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0">
    <w:name w:val="批注文字 Char"/>
    <w:basedOn w:val="a0"/>
    <w:link w:val="a4"/>
    <w:uiPriority w:val="99"/>
    <w:qFormat/>
    <w:locked/>
    <w:rPr>
      <w:rFonts w:ascii="Calibri" w:hAnsi="Calibri" w:cs="Calibri"/>
      <w:kern w:val="2"/>
      <w:sz w:val="22"/>
      <w:szCs w:val="22"/>
    </w:rPr>
  </w:style>
  <w:style w:type="character" w:customStyle="1" w:styleId="Char">
    <w:name w:val="批注主题 Char"/>
    <w:basedOn w:val="Char0"/>
    <w:link w:val="a3"/>
    <w:uiPriority w:val="99"/>
    <w:qFormat/>
    <w:locked/>
    <w:rPr>
      <w:rFonts w:ascii="Calibri" w:hAnsi="Calibri" w:cs="Calibri"/>
      <w:kern w:val="2"/>
      <w:sz w:val="22"/>
      <w:szCs w:val="22"/>
    </w:rPr>
  </w:style>
  <w:style w:type="character" w:customStyle="1" w:styleId="Char1">
    <w:name w:val="批注框文本 Char"/>
    <w:basedOn w:val="a0"/>
    <w:link w:val="a5"/>
    <w:uiPriority w:val="99"/>
    <w:semiHidden/>
    <w:locked/>
    <w:rPr>
      <w:rFonts w:ascii="Calibri" w:hAnsi="Calibri" w:cs="Calibri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locked/>
    <w:rPr>
      <w:rFonts w:ascii="Calibri" w:eastAsia="宋体" w:hAnsi="Calibri" w:cs="Calibri"/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rFonts w:ascii="Calibri" w:eastAsia="宋体" w:hAnsi="Calibri" w:cs="Calibri"/>
      <w:kern w:val="2"/>
      <w:sz w:val="18"/>
      <w:szCs w:val="18"/>
    </w:rPr>
  </w:style>
  <w:style w:type="paragraph" w:customStyle="1" w:styleId="ae">
    <w:name w:val="目录"/>
    <w:basedOn w:val="a"/>
    <w:uiPriority w:val="99"/>
    <w:pPr>
      <w:snapToGrid w:val="0"/>
      <w:spacing w:line="520" w:lineRule="exact"/>
      <w:ind w:leftChars="-270" w:left="-142" w:rightChars="-114" w:right="-239" w:hangingChars="177" w:hanging="425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pPr>
      <w:ind w:firstLineChars="200" w:firstLine="420"/>
    </w:pPr>
  </w:style>
  <w:style w:type="paragraph" w:customStyle="1" w:styleId="3">
    <w:name w:val="列出段落3"/>
    <w:basedOn w:val="a"/>
    <w:uiPriority w:val="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382</Words>
  <Characters>2179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中国医药教育协会文件</dc:title>
  <dc:creator>Administrator</dc:creator>
  <cp:lastModifiedBy>HUA LIU</cp:lastModifiedBy>
  <cp:revision>9</cp:revision>
  <cp:lastPrinted>2017-03-24T06:08:00Z</cp:lastPrinted>
  <dcterms:created xsi:type="dcterms:W3CDTF">2017-06-27T01:28:00Z</dcterms:created>
  <dcterms:modified xsi:type="dcterms:W3CDTF">2017-08-21T03:01:00Z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